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47686" w14:textId="77777777" w:rsidR="00677EDD" w:rsidRDefault="00677EDD" w:rsidP="004E0768">
      <w:pPr>
        <w:framePr w:w="3302" w:h="2408" w:hRule="exact" w:hSpace="141" w:wrap="around" w:vAnchor="page" w:hAnchor="page" w:x="1867" w:y="433"/>
        <w:ind w:right="-288" w:hanging="142"/>
        <w:jc w:val="center"/>
      </w:pPr>
      <w:bookmarkStart w:id="0" w:name="_Hlk127435563"/>
      <w:bookmarkEnd w:id="0"/>
    </w:p>
    <w:p w14:paraId="7D96A0D8" w14:textId="7136A385" w:rsidR="00677EDD" w:rsidRDefault="00677EDD" w:rsidP="004E0768">
      <w:pPr>
        <w:framePr w:w="3302" w:h="2408" w:hRule="exact" w:hSpace="141" w:wrap="around" w:vAnchor="page" w:hAnchor="page" w:x="1867" w:y="433"/>
        <w:ind w:right="-288" w:hanging="142"/>
        <w:jc w:val="center"/>
      </w:pPr>
    </w:p>
    <w:p w14:paraId="63B1D868" w14:textId="77777777" w:rsidR="00677EDD" w:rsidRDefault="00677EDD" w:rsidP="004E0768">
      <w:pPr>
        <w:framePr w:w="3302" w:h="2408" w:hRule="exact" w:hSpace="141" w:wrap="around" w:vAnchor="page" w:hAnchor="page" w:x="1867" w:y="433"/>
        <w:ind w:right="-288" w:hanging="142"/>
        <w:jc w:val="center"/>
      </w:pPr>
    </w:p>
    <w:p w14:paraId="6C9F7BCC" w14:textId="77777777" w:rsidR="00677EDD" w:rsidRDefault="00677EDD" w:rsidP="004E0768">
      <w:pPr>
        <w:framePr w:w="3302" w:h="2408" w:hRule="exact" w:hSpace="141" w:wrap="around" w:vAnchor="page" w:hAnchor="page" w:x="1867" w:y="433"/>
        <w:ind w:right="-288"/>
      </w:pPr>
    </w:p>
    <w:p w14:paraId="6A671ADC" w14:textId="2D86F5C9" w:rsidR="004E0768" w:rsidRDefault="002562C4" w:rsidP="004E0768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5D3E716" wp14:editId="0C5A0FB9">
            <wp:simplePos x="0" y="0"/>
            <wp:positionH relativeFrom="column">
              <wp:posOffset>1152525</wp:posOffset>
            </wp:positionH>
            <wp:positionV relativeFrom="paragraph">
              <wp:posOffset>0</wp:posOffset>
            </wp:positionV>
            <wp:extent cx="1390650" cy="1786890"/>
            <wp:effectExtent l="0" t="0" r="0" b="381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02EF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8808E5" wp14:editId="00EDCE2B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6772275" cy="2028825"/>
                <wp:effectExtent l="0" t="0" r="9525" b="9525"/>
                <wp:wrapNone/>
                <wp:docPr id="83169330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2275" cy="202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2CF196" w14:textId="018AEB77" w:rsidR="004E0768" w:rsidRPr="002562C4" w:rsidRDefault="00017E60" w:rsidP="0073276F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RAPPORT</w:t>
                            </w:r>
                            <w:r w:rsidR="004E0768"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SYNTHETIQUE </w:t>
                            </w:r>
                          </w:p>
                          <w:p w14:paraId="58ECFAEB" w14:textId="652D1CEC" w:rsidR="0073276F" w:rsidRPr="002562C4" w:rsidRDefault="004E0768" w:rsidP="0073276F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COMPTE </w:t>
                            </w:r>
                            <w:r w:rsidR="00A6651B"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FINANCIER UNIQUE</w:t>
                            </w:r>
                            <w:r w:rsidR="00017E60"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DE L’EXERCICE</w:t>
                            </w:r>
                            <w:r w:rsidR="00A6651B"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202</w:t>
                            </w:r>
                            <w:r w:rsidR="009B7CB4" w:rsidRPr="002562C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  <w:p w14:paraId="10E32EE0" w14:textId="75461F3F" w:rsidR="004E0768" w:rsidRPr="002562C4" w:rsidRDefault="004E0768" w:rsidP="0073276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2562C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COMMUNE DE</w:t>
                            </w:r>
                            <w:r w:rsidR="0073276F" w:rsidRPr="002562C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562C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BEAULIEU-SUR-MER</w:t>
                            </w:r>
                          </w:p>
                          <w:p w14:paraId="1BEA9261" w14:textId="77777777" w:rsidR="004E0768" w:rsidRDefault="004E07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808E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82.05pt;margin-top:3pt;width:533.25pt;height:159.7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ZkLgIAAFUEAAAOAAAAZHJzL2Uyb0RvYy54bWysVE2P2jAQvVfqf7B8LwkpLGxEWFFWVJXQ&#10;7kpstWfj2BDJ8bi2IaG/vmMnfHTbU9WLM+MZP8+8ec7soa0VOQrrKtAFHQ5SSoTmUFZ6V9Dvr6tP&#10;U0qcZ7pkCrQo6Ek4+jD/+GHWmFxksAdVCksQRLu8MQXde2/yJHF8L2rmBmCExqAEWzOPrt0lpWUN&#10;otcqydL0LmnAlsYCF87h7mMXpPOIL6Xg/llKJzxRBcXafFxtXLdhTeYzlu8sM/uK92Wwf6iiZpXG&#10;Sy9Qj8wzcrDVH1B1xS04kH7AoU5AyoqL2AN2M0zfdbPZMyNiL0iOMxea3P+D5U/HjXmxxLdfoMUB&#10;BkIa43KHm6GfVto6fLFSgnGk8HShTbSecNy8m0yybDKmhGMsS7PpNBsHnOR63FjnvwqoSTAKanEu&#10;kS52XDvfpZ5Twm0OVFWuKqWiE7QglsqSI8MpKh+LRPDfspQmDZbyeZxGYA3heIesNNZybSpYvt22&#10;fadbKE9IgIVOG87wVYVFrpnzL8yiGLBnFLh/xkUqwEugtyjZg/35t/2QjzPCKCUNiqug7seBWUGJ&#10;+qZxevfD0SioMTqj8SRDx95GtrcRfaiXgJ0P8SkZHs2Q79XZlBbqN3wHi3ArhpjmeHdB/dlc+k7y&#10;+I64WCxiEurPML/WG8MDdGA6jOC1fWPW9HPyOOInOMuQ5e/G1eWGkxoWBw+yirMMBHes9ryjdqMa&#10;+ncWHsetH7Ouf4P5LwAAAP//AwBQSwMEFAAGAAgAAAAhAOXfKcnfAAAABwEAAA8AAABkcnMvZG93&#10;bnJldi54bWxMj09Lw0AQxe9Cv8MyBS9iNzYkSsykiPgHvLVRS2/b7JgEs7Mhu03it3d70tPweI/3&#10;fpNvZtOJkQbXWka4WUUgiCurW64R3svn6zsQzivWqrNMCD/kYFMsLnKVaTvxlsadr0UoYZcphMb7&#10;PpPSVQ0Z5Va2Jw7elx2M8kEOtdSDmkK56eQ6ilJpVMthoVE9PTZUfe9OBuFwVe/f3PzyMcVJ3D+9&#10;juXtpy4RL5fzwz0IT7P/C8MZP6BDEZiO9sTaiQ4hPOIR0nDOZpSmCYgjQrxOEpBFLv/zF78AAAD/&#10;/wMAUEsBAi0AFAAGAAgAAAAhALaDOJL+AAAA4QEAABMAAAAAAAAAAAAAAAAAAAAAAFtDb250ZW50&#10;X1R5cGVzXS54bWxQSwECLQAUAAYACAAAACEAOP0h/9YAAACUAQAACwAAAAAAAAAAAAAAAAAvAQAA&#10;X3JlbHMvLnJlbHNQSwECLQAUAAYACAAAACEAJWCWZC4CAABVBAAADgAAAAAAAAAAAAAAAAAuAgAA&#10;ZHJzL2Uyb0RvYy54bWxQSwECLQAUAAYACAAAACEA5d8pyd8AAAAHAQAADwAAAAAAAAAAAAAAAACI&#10;BAAAZHJzL2Rvd25yZXYueG1sUEsFBgAAAAAEAAQA8wAAAJQFAAAAAA==&#10;" fillcolor="white [3201]" stroked="f" strokeweight=".5pt">
                <v:textbox>
                  <w:txbxContent>
                    <w:p w14:paraId="262CF196" w14:textId="018AEB77" w:rsidR="004E0768" w:rsidRPr="002562C4" w:rsidRDefault="00017E60" w:rsidP="0073276F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2562C4">
                        <w:rPr>
                          <w:b/>
                          <w:bCs/>
                          <w:sz w:val="52"/>
                          <w:szCs w:val="52"/>
                        </w:rPr>
                        <w:t>RAPPORT</w:t>
                      </w:r>
                      <w:r w:rsidR="004E0768" w:rsidRPr="002562C4">
                        <w:rPr>
                          <w:b/>
                          <w:bCs/>
                          <w:sz w:val="52"/>
                          <w:szCs w:val="52"/>
                        </w:rPr>
                        <w:t xml:space="preserve"> SYNTHETIQUE </w:t>
                      </w:r>
                    </w:p>
                    <w:p w14:paraId="58ECFAEB" w14:textId="652D1CEC" w:rsidR="0073276F" w:rsidRPr="002562C4" w:rsidRDefault="004E0768" w:rsidP="0073276F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2562C4">
                        <w:rPr>
                          <w:b/>
                          <w:bCs/>
                          <w:sz w:val="52"/>
                          <w:szCs w:val="52"/>
                        </w:rPr>
                        <w:t xml:space="preserve">COMPTE </w:t>
                      </w:r>
                      <w:r w:rsidR="00A6651B" w:rsidRPr="002562C4">
                        <w:rPr>
                          <w:b/>
                          <w:bCs/>
                          <w:sz w:val="52"/>
                          <w:szCs w:val="52"/>
                        </w:rPr>
                        <w:t>FINANCIER UNIQUE</w:t>
                      </w:r>
                      <w:r w:rsidR="00017E60" w:rsidRPr="002562C4">
                        <w:rPr>
                          <w:b/>
                          <w:bCs/>
                          <w:sz w:val="52"/>
                          <w:szCs w:val="52"/>
                        </w:rPr>
                        <w:t xml:space="preserve"> DE L’EXERCICE</w:t>
                      </w:r>
                      <w:r w:rsidR="00A6651B" w:rsidRPr="002562C4">
                        <w:rPr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Pr="002562C4">
                        <w:rPr>
                          <w:b/>
                          <w:bCs/>
                          <w:sz w:val="52"/>
                          <w:szCs w:val="52"/>
                        </w:rPr>
                        <w:t>202</w:t>
                      </w:r>
                      <w:r w:rsidR="009B7CB4" w:rsidRPr="002562C4">
                        <w:rPr>
                          <w:b/>
                          <w:bCs/>
                          <w:sz w:val="52"/>
                          <w:szCs w:val="52"/>
                        </w:rPr>
                        <w:t>5</w:t>
                      </w:r>
                    </w:p>
                    <w:p w14:paraId="10E32EE0" w14:textId="75461F3F" w:rsidR="004E0768" w:rsidRPr="002562C4" w:rsidRDefault="004E0768" w:rsidP="0073276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2562C4">
                        <w:rPr>
                          <w:b/>
                          <w:bCs/>
                          <w:sz w:val="48"/>
                          <w:szCs w:val="48"/>
                        </w:rPr>
                        <w:t>COMMUNE DE</w:t>
                      </w:r>
                      <w:r w:rsidR="0073276F" w:rsidRPr="002562C4">
                        <w:rPr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Pr="002562C4">
                        <w:rPr>
                          <w:b/>
                          <w:bCs/>
                          <w:sz w:val="48"/>
                          <w:szCs w:val="48"/>
                        </w:rPr>
                        <w:t>BEAULIEU-SUR-MER</w:t>
                      </w:r>
                    </w:p>
                    <w:p w14:paraId="1BEA9261" w14:textId="77777777" w:rsidR="004E0768" w:rsidRDefault="004E0768"/>
                  </w:txbxContent>
                </v:textbox>
                <w10:wrap anchorx="margin"/>
              </v:shape>
            </w:pict>
          </mc:Fallback>
        </mc:AlternateContent>
      </w:r>
    </w:p>
    <w:p w14:paraId="5AF6D39A" w14:textId="77777777" w:rsidR="004E0768" w:rsidRDefault="004E0768" w:rsidP="004E0768">
      <w:pPr>
        <w:jc w:val="center"/>
        <w:rPr>
          <w:b/>
          <w:bCs/>
          <w:sz w:val="36"/>
          <w:szCs w:val="36"/>
        </w:rPr>
      </w:pPr>
    </w:p>
    <w:p w14:paraId="5E211E64" w14:textId="5D6895DB" w:rsidR="004E0768" w:rsidRDefault="004E0768" w:rsidP="004E0768">
      <w:pPr>
        <w:jc w:val="center"/>
        <w:rPr>
          <w:b/>
          <w:bCs/>
          <w:sz w:val="36"/>
          <w:szCs w:val="36"/>
        </w:rPr>
      </w:pPr>
    </w:p>
    <w:p w14:paraId="0637D3D2" w14:textId="77777777" w:rsidR="00CF16E0" w:rsidRDefault="00CF16E0" w:rsidP="0073276F">
      <w:pPr>
        <w:spacing w:after="0"/>
        <w:rPr>
          <w:b/>
          <w:bCs/>
          <w:sz w:val="36"/>
          <w:szCs w:val="36"/>
        </w:rPr>
      </w:pPr>
    </w:p>
    <w:p w14:paraId="4E3624D0" w14:textId="77777777" w:rsidR="0073276F" w:rsidRDefault="0073276F" w:rsidP="0073276F">
      <w:pPr>
        <w:spacing w:after="0"/>
        <w:rPr>
          <w:b/>
          <w:bCs/>
          <w:sz w:val="28"/>
          <w:szCs w:val="28"/>
        </w:rPr>
      </w:pPr>
    </w:p>
    <w:p w14:paraId="7D3550D8" w14:textId="77777777" w:rsidR="009F444B" w:rsidRDefault="009F444B" w:rsidP="0073276F">
      <w:pPr>
        <w:spacing w:after="0"/>
        <w:rPr>
          <w:b/>
          <w:bCs/>
          <w:sz w:val="28"/>
          <w:szCs w:val="28"/>
        </w:rPr>
      </w:pPr>
    </w:p>
    <w:p w14:paraId="1398362E" w14:textId="77777777" w:rsidR="009F444B" w:rsidRDefault="009F444B" w:rsidP="0073276F">
      <w:pPr>
        <w:spacing w:after="0"/>
        <w:rPr>
          <w:b/>
          <w:bCs/>
          <w:sz w:val="28"/>
          <w:szCs w:val="28"/>
        </w:rPr>
      </w:pPr>
    </w:p>
    <w:p w14:paraId="37DA3B26" w14:textId="016B7C9D" w:rsidR="00526C4A" w:rsidRPr="00F33B09" w:rsidRDefault="00491854" w:rsidP="0073276F">
      <w:pPr>
        <w:spacing w:after="0"/>
        <w:rPr>
          <w:b/>
          <w:bCs/>
          <w:sz w:val="36"/>
          <w:szCs w:val="36"/>
        </w:rPr>
      </w:pPr>
      <w:r w:rsidRPr="00F33B09">
        <w:rPr>
          <w:b/>
          <w:bCs/>
          <w:sz w:val="36"/>
          <w:szCs w:val="36"/>
        </w:rPr>
        <w:t>INTRODUCTION</w:t>
      </w:r>
    </w:p>
    <w:p w14:paraId="5C7E313E" w14:textId="77777777" w:rsidR="00B54C4E" w:rsidRDefault="00B54C4E" w:rsidP="00B54C4E">
      <w:pPr>
        <w:spacing w:after="0"/>
        <w:jc w:val="both"/>
        <w:rPr>
          <w:rFonts w:ascii="Bookman Old Style" w:hAnsi="Bookman Old Style"/>
        </w:rPr>
      </w:pPr>
    </w:p>
    <w:p w14:paraId="0359B2C0" w14:textId="7015DD8E" w:rsidR="00B54C4E" w:rsidRPr="00F33B09" w:rsidRDefault="00B54C4E" w:rsidP="00964F4B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F33B09">
        <w:rPr>
          <w:rFonts w:ascii="Bookman Old Style" w:hAnsi="Bookman Old Style"/>
          <w:sz w:val="28"/>
          <w:szCs w:val="28"/>
        </w:rPr>
        <w:t xml:space="preserve">L’article 107 de la loi </w:t>
      </w:r>
      <w:proofErr w:type="spellStart"/>
      <w:r w:rsidRPr="00F33B09">
        <w:rPr>
          <w:rFonts w:ascii="Bookman Old Style" w:hAnsi="Bookman Old Style"/>
          <w:sz w:val="28"/>
          <w:szCs w:val="28"/>
        </w:rPr>
        <w:t>NOTRe</w:t>
      </w:r>
      <w:proofErr w:type="spellEnd"/>
      <w:r w:rsidRPr="00F33B09">
        <w:rPr>
          <w:rFonts w:ascii="Bookman Old Style" w:hAnsi="Bookman Old Style"/>
          <w:sz w:val="28"/>
          <w:szCs w:val="28"/>
        </w:rPr>
        <w:t xml:space="preserve"> est venu compléter les dispositions de l’article L. 2313-1 du Code Général des Collectivités Territoriales en </w:t>
      </w:r>
      <w:r w:rsidR="009B7CB4" w:rsidRPr="00F33B09">
        <w:rPr>
          <w:rFonts w:ascii="Bookman Old Style" w:hAnsi="Bookman Old Style"/>
          <w:sz w:val="28"/>
          <w:szCs w:val="28"/>
        </w:rPr>
        <w:t>précisant « </w:t>
      </w:r>
      <w:r w:rsidR="009F444B" w:rsidRPr="00F33B09">
        <w:rPr>
          <w:rFonts w:ascii="Bookman Old Style" w:hAnsi="Bookman Old Style"/>
          <w:sz w:val="28"/>
          <w:szCs w:val="28"/>
        </w:rPr>
        <w:t>qu’une</w:t>
      </w:r>
      <w:r w:rsidRPr="00F33B09">
        <w:rPr>
          <w:rFonts w:ascii="Bookman Old Style" w:hAnsi="Bookman Old Style"/>
          <w:sz w:val="28"/>
          <w:szCs w:val="28"/>
        </w:rPr>
        <w:t xml:space="preserve"> présentation brève et synthétique retraçant les informations financières essentielles est jointe au budget primitif et au compte administratif afin de permettre aux citoyens d’en saisir les enjeux. »</w:t>
      </w:r>
    </w:p>
    <w:p w14:paraId="43221CB1" w14:textId="5E3F0A4A" w:rsidR="00964F4B" w:rsidRPr="00F33B09" w:rsidRDefault="00B54C4E" w:rsidP="00964F4B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F33B09">
        <w:rPr>
          <w:rFonts w:ascii="Bookman Old Style" w:hAnsi="Bookman Old Style"/>
          <w:sz w:val="28"/>
          <w:szCs w:val="28"/>
        </w:rPr>
        <w:t>Le présent rapport répond à cette obligation et présente donc l’analyse des résultats financiers de l’année 202</w:t>
      </w:r>
      <w:r w:rsidR="009B7CB4" w:rsidRPr="00F33B09">
        <w:rPr>
          <w:rFonts w:ascii="Bookman Old Style" w:hAnsi="Bookman Old Style"/>
          <w:sz w:val="28"/>
          <w:szCs w:val="28"/>
        </w:rPr>
        <w:t>5</w:t>
      </w:r>
      <w:r w:rsidRPr="00F33B09">
        <w:rPr>
          <w:rFonts w:ascii="Bookman Old Style" w:hAnsi="Bookman Old Style"/>
          <w:sz w:val="28"/>
          <w:szCs w:val="28"/>
        </w:rPr>
        <w:t xml:space="preserve"> du Compte Financier Unique (CFU).</w:t>
      </w:r>
    </w:p>
    <w:p w14:paraId="4B364A81" w14:textId="059AEFA9" w:rsidR="00B54C4E" w:rsidRPr="00F33B09" w:rsidRDefault="00B54C4E" w:rsidP="00964F4B">
      <w:pPr>
        <w:spacing w:after="0" w:line="360" w:lineRule="auto"/>
        <w:jc w:val="both"/>
        <w:rPr>
          <w:rFonts w:ascii="Bookman Old Style" w:hAnsi="Bookman Old Style"/>
          <w:sz w:val="28"/>
          <w:szCs w:val="28"/>
        </w:rPr>
      </w:pPr>
      <w:r w:rsidRPr="00F33B09">
        <w:rPr>
          <w:rFonts w:ascii="Bookman Old Style" w:hAnsi="Bookman Old Style"/>
          <w:sz w:val="28"/>
          <w:szCs w:val="28"/>
        </w:rPr>
        <w:t xml:space="preserve">Le Compte Financier Unique est un compte commun à l’ordonnateur et au comptable public qui se substitue au Compte Administratif et au Compte de Gestion depuis l’article 205 de la loi de finances pour 2024 n°2023-1322 du 29 décembre 2023. </w:t>
      </w:r>
      <w:r w:rsidR="00964F4B" w:rsidRPr="00F33B09">
        <w:rPr>
          <w:rFonts w:ascii="Bookman Old Style" w:hAnsi="Bookman Old Style"/>
          <w:sz w:val="28"/>
          <w:szCs w:val="28"/>
        </w:rPr>
        <w:t>Il retrace, pour chaque</w:t>
      </w:r>
      <w:r w:rsidR="00695ADC" w:rsidRPr="00F33B09">
        <w:rPr>
          <w:rFonts w:ascii="Bookman Old Style" w:hAnsi="Bookman Old Style"/>
          <w:sz w:val="28"/>
          <w:szCs w:val="28"/>
        </w:rPr>
        <w:t xml:space="preserve"> </w:t>
      </w:r>
      <w:r w:rsidR="00964F4B" w:rsidRPr="00F33B09">
        <w:rPr>
          <w:rFonts w:ascii="Bookman Old Style" w:hAnsi="Bookman Old Style"/>
          <w:sz w:val="28"/>
          <w:szCs w:val="28"/>
        </w:rPr>
        <w:t>nouvel exercice budgétaire terminé, l’ensemble des opérations comptables réalisées (compte de résultat), mais également les éléments d’actif</w:t>
      </w:r>
      <w:r w:rsidR="0097534D" w:rsidRPr="00F33B09">
        <w:rPr>
          <w:rFonts w:ascii="Bookman Old Style" w:hAnsi="Bookman Old Style"/>
          <w:sz w:val="28"/>
          <w:szCs w:val="28"/>
        </w:rPr>
        <w:t xml:space="preserve"> </w:t>
      </w:r>
      <w:r w:rsidR="00964F4B" w:rsidRPr="00F33B09">
        <w:rPr>
          <w:rFonts w:ascii="Bookman Old Style" w:hAnsi="Bookman Old Style"/>
          <w:sz w:val="28"/>
          <w:szCs w:val="28"/>
        </w:rPr>
        <w:t>(bilan)</w:t>
      </w:r>
      <w:r w:rsidR="0097534D" w:rsidRPr="00F33B09">
        <w:rPr>
          <w:rFonts w:ascii="Bookman Old Style" w:hAnsi="Bookman Old Style"/>
          <w:sz w:val="28"/>
          <w:szCs w:val="28"/>
        </w:rPr>
        <w:t>.</w:t>
      </w:r>
    </w:p>
    <w:p w14:paraId="01D703D0" w14:textId="77777777" w:rsidR="009B7CB4" w:rsidRDefault="009B7CB4" w:rsidP="00964F4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6806FBFB" w14:textId="77777777" w:rsidR="009B7CB4" w:rsidRDefault="009B7CB4" w:rsidP="00964F4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705333A" w14:textId="77777777" w:rsidR="000B7236" w:rsidRPr="0097534D" w:rsidRDefault="000B7236" w:rsidP="00964F4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DB498B3" w14:textId="77777777" w:rsidR="00B54C4E" w:rsidRDefault="00B54C4E" w:rsidP="001D3C71">
      <w:pPr>
        <w:spacing w:after="0"/>
        <w:jc w:val="both"/>
        <w:rPr>
          <w:rFonts w:ascii="Bookman Old Style" w:hAnsi="Bookman Old Style"/>
        </w:rPr>
      </w:pPr>
    </w:p>
    <w:p w14:paraId="2E922905" w14:textId="2C7616AB" w:rsidR="004E0768" w:rsidRPr="0073276F" w:rsidRDefault="0073276F" w:rsidP="004E0768">
      <w:pPr>
        <w:pStyle w:val="Paragraphedeliste"/>
        <w:numPr>
          <w:ilvl w:val="0"/>
          <w:numId w:val="25"/>
        </w:numPr>
        <w:spacing w:after="0"/>
        <w:jc w:val="both"/>
        <w:rPr>
          <w:rFonts w:ascii="Bookman Old Style" w:hAnsi="Bookman Old Style"/>
          <w:b/>
          <w:bCs/>
          <w:sz w:val="40"/>
          <w:szCs w:val="40"/>
        </w:rPr>
      </w:pPr>
      <w:r>
        <w:rPr>
          <w:rFonts w:ascii="Bookman Old Style" w:hAnsi="Bookman Old Style"/>
          <w:b/>
          <w:bCs/>
          <w:sz w:val="40"/>
          <w:szCs w:val="40"/>
        </w:rPr>
        <w:t xml:space="preserve">LES </w:t>
      </w:r>
      <w:r w:rsidR="004E0768" w:rsidRPr="0073276F">
        <w:rPr>
          <w:rFonts w:ascii="Bookman Old Style" w:hAnsi="Bookman Old Style"/>
          <w:b/>
          <w:bCs/>
          <w:sz w:val="40"/>
          <w:szCs w:val="40"/>
        </w:rPr>
        <w:t>RESULTATS</w:t>
      </w:r>
      <w:r w:rsidR="009B7CB4">
        <w:rPr>
          <w:rFonts w:ascii="Bookman Old Style" w:hAnsi="Bookman Old Style"/>
          <w:b/>
          <w:bCs/>
          <w:sz w:val="40"/>
          <w:szCs w:val="40"/>
        </w:rPr>
        <w:t xml:space="preserve"> DE L’EXERCICE</w:t>
      </w:r>
      <w:r>
        <w:rPr>
          <w:rFonts w:ascii="Bookman Old Style" w:hAnsi="Bookman Old Style"/>
          <w:b/>
          <w:bCs/>
          <w:sz w:val="40"/>
          <w:szCs w:val="40"/>
        </w:rPr>
        <w:t xml:space="preserve"> 202</w:t>
      </w:r>
      <w:r w:rsidR="009B7CB4">
        <w:rPr>
          <w:rFonts w:ascii="Bookman Old Style" w:hAnsi="Bookman Old Style"/>
          <w:b/>
          <w:bCs/>
          <w:sz w:val="40"/>
          <w:szCs w:val="40"/>
        </w:rPr>
        <w:t>5</w:t>
      </w:r>
    </w:p>
    <w:p w14:paraId="50C27B10" w14:textId="77777777" w:rsidR="004E0768" w:rsidRDefault="004E0768" w:rsidP="001D3C71">
      <w:pPr>
        <w:spacing w:after="0"/>
        <w:jc w:val="both"/>
        <w:rPr>
          <w:rFonts w:ascii="Bookman Old Style" w:hAnsi="Bookman Old Style"/>
        </w:rPr>
      </w:pPr>
    </w:p>
    <w:p w14:paraId="78D2A893" w14:textId="77777777" w:rsidR="004E0768" w:rsidRDefault="004E0768" w:rsidP="001D3C71">
      <w:pPr>
        <w:spacing w:after="0"/>
        <w:jc w:val="both"/>
        <w:rPr>
          <w:rFonts w:ascii="Bookman Old Style" w:hAnsi="Bookman Old Style"/>
        </w:rPr>
      </w:pPr>
    </w:p>
    <w:tbl>
      <w:tblPr>
        <w:tblStyle w:val="TableauListe4-Accentuation5"/>
        <w:tblW w:w="0" w:type="auto"/>
        <w:jc w:val="center"/>
        <w:tblLook w:val="04A0" w:firstRow="1" w:lastRow="0" w:firstColumn="1" w:lastColumn="0" w:noHBand="0" w:noVBand="1"/>
      </w:tblPr>
      <w:tblGrid>
        <w:gridCol w:w="6480"/>
        <w:gridCol w:w="3827"/>
        <w:gridCol w:w="3502"/>
      </w:tblGrid>
      <w:tr w:rsidR="009B7CB4" w:rsidRPr="0073276F" w14:paraId="55E6098A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09" w:type="dxa"/>
            <w:gridSpan w:val="3"/>
            <w:tcBorders>
              <w:bottom w:val="single" w:sz="4" w:space="0" w:color="auto"/>
            </w:tcBorders>
          </w:tcPr>
          <w:p w14:paraId="2865FA2B" w14:textId="293A45D3" w:rsidR="009B7CB4" w:rsidRPr="009B7CB4" w:rsidRDefault="009B7CB4" w:rsidP="00002AA8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E41C75">
              <w:rPr>
                <w:sz w:val="44"/>
                <w:szCs w:val="44"/>
              </w:rPr>
              <w:t>SECTION DE FONCTIONNEMENT</w:t>
            </w:r>
          </w:p>
        </w:tc>
      </w:tr>
      <w:tr w:rsidR="009B7CB4" w:rsidRPr="0073276F" w14:paraId="6CA82B28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CAB" w14:textId="5A5C7043" w:rsidR="009B7CB4" w:rsidRPr="0073276F" w:rsidRDefault="009B7CB4" w:rsidP="00A6651B">
            <w:pPr>
              <w:rPr>
                <w:b w:val="0"/>
                <w:bCs w:val="0"/>
                <w:sz w:val="34"/>
                <w:szCs w:val="3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EA5" w14:textId="2A523569" w:rsidR="009B7CB4" w:rsidRPr="009B7CB4" w:rsidRDefault="009B7CB4" w:rsidP="009B7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 w:rsidRPr="009B7CB4">
              <w:rPr>
                <w:b/>
                <w:bCs/>
                <w:sz w:val="34"/>
                <w:szCs w:val="34"/>
              </w:rPr>
              <w:t>Dépenses / déficits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EA9F7" w14:textId="194F8D74" w:rsidR="009B7CB4" w:rsidRPr="009B7CB4" w:rsidRDefault="009B7CB4" w:rsidP="009B7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 w:rsidRPr="009B7CB4">
              <w:rPr>
                <w:b/>
                <w:bCs/>
                <w:sz w:val="34"/>
                <w:szCs w:val="34"/>
              </w:rPr>
              <w:t>Recettes /excédents</w:t>
            </w:r>
          </w:p>
        </w:tc>
      </w:tr>
      <w:tr w:rsidR="009B7CB4" w:rsidRPr="0073276F" w14:paraId="69468311" w14:textId="77777777" w:rsidTr="00F33B09">
        <w:trPr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EF2" w14:textId="3C1360B6" w:rsidR="009B7CB4" w:rsidRPr="0073276F" w:rsidRDefault="009B7CB4" w:rsidP="009B7CB4">
            <w:pPr>
              <w:rPr>
                <w:sz w:val="34"/>
                <w:szCs w:val="34"/>
              </w:rPr>
            </w:pPr>
            <w:r w:rsidRPr="0073276F">
              <w:rPr>
                <w:b w:val="0"/>
                <w:bCs w:val="0"/>
                <w:sz w:val="34"/>
                <w:szCs w:val="34"/>
              </w:rPr>
              <w:t>Résultat</w:t>
            </w:r>
            <w:r>
              <w:rPr>
                <w:b w:val="0"/>
                <w:bCs w:val="0"/>
                <w:sz w:val="34"/>
                <w:szCs w:val="34"/>
              </w:rPr>
              <w:t>s antérieurs reportés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CE4" w14:textId="39ECD300" w:rsidR="009B7CB4" w:rsidRPr="0073276F" w:rsidRDefault="009B7CB4" w:rsidP="009B7C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6D502" w14:textId="29C05781" w:rsidR="009B7CB4" w:rsidRDefault="009B7CB4" w:rsidP="009B7C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9 085 866,67</w:t>
            </w:r>
          </w:p>
        </w:tc>
      </w:tr>
      <w:tr w:rsidR="009B7CB4" w:rsidRPr="0073276F" w14:paraId="507A4F68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27C" w14:textId="0D5F3A4B" w:rsidR="009B7CB4" w:rsidRPr="009B7CB4" w:rsidRDefault="009B7CB4" w:rsidP="009B7CB4">
            <w:pPr>
              <w:rPr>
                <w:b w:val="0"/>
                <w:bCs w:val="0"/>
                <w:sz w:val="34"/>
                <w:szCs w:val="34"/>
              </w:rPr>
            </w:pPr>
            <w:r w:rsidRPr="009B7CB4">
              <w:rPr>
                <w:b w:val="0"/>
                <w:bCs w:val="0"/>
                <w:sz w:val="34"/>
                <w:szCs w:val="34"/>
              </w:rPr>
              <w:t>Opération de l’exercice</w:t>
            </w:r>
            <w:r>
              <w:rPr>
                <w:b w:val="0"/>
                <w:bCs w:val="0"/>
                <w:sz w:val="34"/>
                <w:szCs w:val="34"/>
              </w:rPr>
              <w:t xml:space="preserve"> 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2BE" w14:textId="3EB62B9F" w:rsidR="009B7CB4" w:rsidRPr="0073276F" w:rsidRDefault="009B7CB4" w:rsidP="009B7C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13 474 521,51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48BE" w14:textId="66ECE780" w:rsidR="009B7CB4" w:rsidRDefault="009B7CB4" w:rsidP="009B7C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14 431 900,19</w:t>
            </w:r>
          </w:p>
        </w:tc>
      </w:tr>
      <w:tr w:rsidR="009B7CB4" w:rsidRPr="0073276F" w14:paraId="4F3BE680" w14:textId="77777777" w:rsidTr="00F33B09">
        <w:trPr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46C" w14:textId="07C113FC" w:rsidR="009B7CB4" w:rsidRPr="009B7CB4" w:rsidRDefault="009B7CB4" w:rsidP="009B7CB4">
            <w:pPr>
              <w:rPr>
                <w:b w:val="0"/>
                <w:bCs w:val="0"/>
                <w:sz w:val="34"/>
                <w:szCs w:val="34"/>
              </w:rPr>
            </w:pPr>
            <w:r>
              <w:rPr>
                <w:b w:val="0"/>
                <w:bCs w:val="0"/>
                <w:sz w:val="34"/>
                <w:szCs w:val="34"/>
              </w:rPr>
              <w:t>Résultat de l’exercice 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58014" w14:textId="77777777" w:rsidR="009B7CB4" w:rsidRPr="0073276F" w:rsidRDefault="009B7CB4" w:rsidP="009B7C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</w:tcPr>
          <w:p w14:paraId="1E7F45A0" w14:textId="3BDC8B41" w:rsidR="009B7CB4" w:rsidRDefault="009B7CB4" w:rsidP="009B7C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957 378,68</w:t>
            </w:r>
          </w:p>
        </w:tc>
      </w:tr>
      <w:tr w:rsidR="009B7CB4" w:rsidRPr="0073276F" w14:paraId="1564E13E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0" w:type="dxa"/>
            <w:tcBorders>
              <w:top w:val="single" w:sz="4" w:space="0" w:color="auto"/>
              <w:right w:val="single" w:sz="4" w:space="0" w:color="auto"/>
            </w:tcBorders>
          </w:tcPr>
          <w:p w14:paraId="01E0B26E" w14:textId="5795DE98" w:rsidR="009B7CB4" w:rsidRPr="009B7CB4" w:rsidRDefault="009B7CB4" w:rsidP="009B7CB4">
            <w:pPr>
              <w:rPr>
                <w:sz w:val="34"/>
                <w:szCs w:val="34"/>
              </w:rPr>
            </w:pPr>
            <w:r w:rsidRPr="009B7CB4">
              <w:rPr>
                <w:sz w:val="34"/>
                <w:szCs w:val="34"/>
              </w:rPr>
              <w:t>Résultat cumulé de l’exercice 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9D2D8" w14:textId="77777777" w:rsidR="009B7CB4" w:rsidRPr="009B7CB4" w:rsidRDefault="009B7CB4" w:rsidP="009B7C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</w:tcPr>
          <w:p w14:paraId="738A7ABD" w14:textId="60894A14" w:rsidR="009B7CB4" w:rsidRPr="009B7CB4" w:rsidRDefault="009B7CB4" w:rsidP="009B7C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10 043 245,</w:t>
            </w:r>
            <w:r w:rsidR="002E4B38">
              <w:rPr>
                <w:b/>
                <w:bCs/>
                <w:sz w:val="34"/>
                <w:szCs w:val="34"/>
              </w:rPr>
              <w:t>3</w:t>
            </w:r>
            <w:r>
              <w:rPr>
                <w:b/>
                <w:bCs/>
                <w:sz w:val="34"/>
                <w:szCs w:val="34"/>
              </w:rPr>
              <w:t>5</w:t>
            </w:r>
          </w:p>
        </w:tc>
      </w:tr>
    </w:tbl>
    <w:p w14:paraId="1334C937" w14:textId="77777777" w:rsidR="004E0768" w:rsidRDefault="004E0768" w:rsidP="001D3C71">
      <w:pPr>
        <w:spacing w:after="0"/>
        <w:jc w:val="both"/>
        <w:rPr>
          <w:rFonts w:ascii="Bookman Old Style" w:hAnsi="Bookman Old Style"/>
        </w:rPr>
      </w:pPr>
    </w:p>
    <w:p w14:paraId="62FE20D4" w14:textId="65F49813" w:rsidR="000716C4" w:rsidRDefault="000716C4" w:rsidP="001D3C71">
      <w:pPr>
        <w:spacing w:after="0"/>
        <w:jc w:val="both"/>
        <w:rPr>
          <w:rFonts w:ascii="Bookman Old Style" w:hAnsi="Bookman Old Style"/>
        </w:rPr>
      </w:pPr>
    </w:p>
    <w:p w14:paraId="1B4F979D" w14:textId="77777777" w:rsidR="000716C4" w:rsidRDefault="000716C4" w:rsidP="001D3C71">
      <w:pPr>
        <w:spacing w:after="0"/>
        <w:jc w:val="both"/>
        <w:rPr>
          <w:rFonts w:ascii="Bookman Old Style" w:hAnsi="Bookman Old Style"/>
        </w:rPr>
      </w:pPr>
    </w:p>
    <w:tbl>
      <w:tblPr>
        <w:tblStyle w:val="TableauListe4-Accentuation5"/>
        <w:tblW w:w="0" w:type="auto"/>
        <w:jc w:val="center"/>
        <w:tblLook w:val="04A0" w:firstRow="1" w:lastRow="0" w:firstColumn="1" w:lastColumn="0" w:noHBand="0" w:noVBand="1"/>
      </w:tblPr>
      <w:tblGrid>
        <w:gridCol w:w="6516"/>
        <w:gridCol w:w="3969"/>
        <w:gridCol w:w="3459"/>
      </w:tblGrid>
      <w:tr w:rsidR="00E41C75" w:rsidRPr="0073276F" w14:paraId="3E6AD827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4" w:type="dxa"/>
            <w:gridSpan w:val="3"/>
            <w:tcBorders>
              <w:bottom w:val="single" w:sz="4" w:space="0" w:color="auto"/>
            </w:tcBorders>
          </w:tcPr>
          <w:p w14:paraId="4074082F" w14:textId="566DE445" w:rsidR="00E41C75" w:rsidRPr="009B7CB4" w:rsidRDefault="00E41C75" w:rsidP="00C336EA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E41C75">
              <w:rPr>
                <w:sz w:val="44"/>
                <w:szCs w:val="44"/>
              </w:rPr>
              <w:t>SECTION D</w:t>
            </w:r>
            <w:r>
              <w:rPr>
                <w:sz w:val="44"/>
                <w:szCs w:val="44"/>
              </w:rPr>
              <w:t>’INVESTISSEMENT</w:t>
            </w:r>
          </w:p>
        </w:tc>
      </w:tr>
      <w:tr w:rsidR="00A6106C" w:rsidRPr="0073276F" w14:paraId="7275F115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B48" w14:textId="77777777" w:rsidR="00E41C75" w:rsidRPr="0073276F" w:rsidRDefault="00E41C75" w:rsidP="00C336EA">
            <w:pPr>
              <w:rPr>
                <w:b w:val="0"/>
                <w:bCs w:val="0"/>
                <w:sz w:val="34"/>
                <w:szCs w:val="3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3E33" w14:textId="77777777" w:rsidR="00E41C75" w:rsidRPr="009B7CB4" w:rsidRDefault="00E41C75" w:rsidP="00C336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 w:rsidRPr="009B7CB4">
              <w:rPr>
                <w:b/>
                <w:bCs/>
                <w:sz w:val="34"/>
                <w:szCs w:val="34"/>
              </w:rPr>
              <w:t>Dépenses / déficits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0A96" w14:textId="77777777" w:rsidR="00E41C75" w:rsidRPr="009B7CB4" w:rsidRDefault="00E41C75" w:rsidP="00C336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 w:rsidRPr="009B7CB4">
              <w:rPr>
                <w:b/>
                <w:bCs/>
                <w:sz w:val="34"/>
                <w:szCs w:val="34"/>
              </w:rPr>
              <w:t>Recettes /excédents</w:t>
            </w:r>
          </w:p>
        </w:tc>
      </w:tr>
      <w:tr w:rsidR="00A6106C" w:rsidRPr="0073276F" w14:paraId="25E3B944" w14:textId="77777777" w:rsidTr="00F33B09">
        <w:trPr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9B" w14:textId="77777777" w:rsidR="00E41C75" w:rsidRPr="0073276F" w:rsidRDefault="00E41C75" w:rsidP="00C336EA">
            <w:pPr>
              <w:rPr>
                <w:sz w:val="34"/>
                <w:szCs w:val="34"/>
              </w:rPr>
            </w:pPr>
            <w:r w:rsidRPr="0073276F">
              <w:rPr>
                <w:b w:val="0"/>
                <w:bCs w:val="0"/>
                <w:sz w:val="34"/>
                <w:szCs w:val="34"/>
              </w:rPr>
              <w:t>Résultat</w:t>
            </w:r>
            <w:r>
              <w:rPr>
                <w:b w:val="0"/>
                <w:bCs w:val="0"/>
                <w:sz w:val="34"/>
                <w:szCs w:val="34"/>
              </w:rPr>
              <w:t>s antérieurs reportés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245" w14:textId="77777777" w:rsidR="00E41C75" w:rsidRPr="0073276F" w:rsidRDefault="00E41C75" w:rsidP="00C336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E8511" w14:textId="33B12D30" w:rsidR="00E41C75" w:rsidRDefault="00E41C75" w:rsidP="00C336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1 488 125,39</w:t>
            </w:r>
          </w:p>
        </w:tc>
      </w:tr>
      <w:tr w:rsidR="00A6106C" w:rsidRPr="0073276F" w14:paraId="37389209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23F" w14:textId="77777777" w:rsidR="00E41C75" w:rsidRPr="009B7CB4" w:rsidRDefault="00E41C75" w:rsidP="00C336EA">
            <w:pPr>
              <w:rPr>
                <w:b w:val="0"/>
                <w:bCs w:val="0"/>
                <w:sz w:val="34"/>
                <w:szCs w:val="34"/>
              </w:rPr>
            </w:pPr>
            <w:r w:rsidRPr="009B7CB4">
              <w:rPr>
                <w:b w:val="0"/>
                <w:bCs w:val="0"/>
                <w:sz w:val="34"/>
                <w:szCs w:val="34"/>
              </w:rPr>
              <w:t>Opération de l’exercice</w:t>
            </w:r>
            <w:r>
              <w:rPr>
                <w:b w:val="0"/>
                <w:bCs w:val="0"/>
                <w:sz w:val="34"/>
                <w:szCs w:val="34"/>
              </w:rPr>
              <w:t xml:space="preserve"> 2025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BBC" w14:textId="752C97BE" w:rsidR="00E41C75" w:rsidRPr="0073276F" w:rsidRDefault="00E41C75" w:rsidP="00C3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6 397 384,85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854C2" w14:textId="53C84896" w:rsidR="00E41C75" w:rsidRDefault="00E41C75" w:rsidP="00C3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6 508 886,23</w:t>
            </w:r>
          </w:p>
        </w:tc>
      </w:tr>
      <w:tr w:rsidR="00A6106C" w:rsidRPr="0073276F" w14:paraId="5BF32BE0" w14:textId="77777777" w:rsidTr="00F33B09">
        <w:trPr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AE7" w14:textId="77777777" w:rsidR="00E41C75" w:rsidRPr="009B7CB4" w:rsidRDefault="00E41C75" w:rsidP="00C336EA">
            <w:pPr>
              <w:rPr>
                <w:b w:val="0"/>
                <w:bCs w:val="0"/>
                <w:sz w:val="34"/>
                <w:szCs w:val="34"/>
              </w:rPr>
            </w:pPr>
            <w:r>
              <w:rPr>
                <w:b w:val="0"/>
                <w:bCs w:val="0"/>
                <w:sz w:val="34"/>
                <w:szCs w:val="34"/>
              </w:rPr>
              <w:t>Résultat de l’exercice 2025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AC46" w14:textId="77777777" w:rsidR="00E41C75" w:rsidRPr="0073276F" w:rsidRDefault="00E41C75" w:rsidP="00C336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</w:tcPr>
          <w:p w14:paraId="2CEEB06E" w14:textId="6E6E536D" w:rsidR="00E41C75" w:rsidRDefault="00E41C75" w:rsidP="00C336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111 501,38</w:t>
            </w:r>
          </w:p>
        </w:tc>
      </w:tr>
      <w:tr w:rsidR="00A6106C" w:rsidRPr="0073276F" w14:paraId="75C2B063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right w:val="single" w:sz="4" w:space="0" w:color="auto"/>
            </w:tcBorders>
          </w:tcPr>
          <w:p w14:paraId="1AE707E5" w14:textId="77777777" w:rsidR="00E41C75" w:rsidRPr="009B7CB4" w:rsidRDefault="00E41C75" w:rsidP="00C336EA">
            <w:pPr>
              <w:rPr>
                <w:sz w:val="34"/>
                <w:szCs w:val="34"/>
              </w:rPr>
            </w:pPr>
            <w:r w:rsidRPr="009B7CB4">
              <w:rPr>
                <w:sz w:val="34"/>
                <w:szCs w:val="34"/>
              </w:rPr>
              <w:t>Résultat cumulé de l’exercice 2025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695AA" w14:textId="77777777" w:rsidR="00E41C75" w:rsidRPr="009B7CB4" w:rsidRDefault="00E41C75" w:rsidP="00C3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</w:tcPr>
          <w:p w14:paraId="5F485A72" w14:textId="5932EA5F" w:rsidR="00E41C75" w:rsidRPr="009B7CB4" w:rsidRDefault="00E41C75" w:rsidP="00C3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1 599 626,77</w:t>
            </w:r>
          </w:p>
        </w:tc>
      </w:tr>
    </w:tbl>
    <w:p w14:paraId="51882306" w14:textId="77777777" w:rsidR="000716C4" w:rsidRDefault="000716C4" w:rsidP="001D3C71">
      <w:pPr>
        <w:spacing w:after="0"/>
        <w:jc w:val="both"/>
        <w:rPr>
          <w:rFonts w:ascii="Bookman Old Style" w:hAnsi="Bookman Old Style"/>
        </w:rPr>
      </w:pPr>
    </w:p>
    <w:p w14:paraId="7BBFF317" w14:textId="77777777" w:rsidR="0073276F" w:rsidRDefault="0073276F" w:rsidP="001D3C71">
      <w:pPr>
        <w:spacing w:after="0"/>
        <w:jc w:val="both"/>
        <w:rPr>
          <w:rFonts w:ascii="Bookman Old Style" w:hAnsi="Bookman Old Style"/>
        </w:rPr>
      </w:pPr>
    </w:p>
    <w:p w14:paraId="1430D754" w14:textId="77777777" w:rsidR="004E0768" w:rsidRDefault="004E0768" w:rsidP="001D3C71">
      <w:pPr>
        <w:spacing w:after="0"/>
        <w:jc w:val="both"/>
        <w:rPr>
          <w:rFonts w:ascii="Bookman Old Style" w:hAnsi="Bookman Old Style"/>
        </w:rPr>
      </w:pPr>
    </w:p>
    <w:p w14:paraId="2552181E" w14:textId="77777777" w:rsidR="0073276F" w:rsidRPr="001D3C71" w:rsidRDefault="0073276F" w:rsidP="001D3C71">
      <w:pPr>
        <w:spacing w:after="0"/>
        <w:jc w:val="both"/>
        <w:rPr>
          <w:rFonts w:ascii="Bookman Old Style" w:hAnsi="Bookman Old Style"/>
        </w:rPr>
      </w:pPr>
    </w:p>
    <w:p w14:paraId="55323C59" w14:textId="5A56E0DB" w:rsidR="00CF16E0" w:rsidRDefault="00CF16E0" w:rsidP="00526C4A">
      <w:pPr>
        <w:spacing w:after="0"/>
        <w:jc w:val="both"/>
        <w:rPr>
          <w:rFonts w:ascii="Bookman Old Style" w:hAnsi="Bookman Old Style"/>
        </w:rPr>
      </w:pPr>
    </w:p>
    <w:p w14:paraId="51FD2699" w14:textId="3BE22DBA" w:rsidR="00E0650A" w:rsidRPr="0073276F" w:rsidRDefault="00E0650A" w:rsidP="00E0650A">
      <w:pPr>
        <w:pStyle w:val="Paragraphedeliste"/>
        <w:numPr>
          <w:ilvl w:val="0"/>
          <w:numId w:val="25"/>
        </w:numPr>
        <w:spacing w:after="0"/>
        <w:jc w:val="both"/>
        <w:rPr>
          <w:rFonts w:ascii="Bookman Old Style" w:hAnsi="Bookman Old Style"/>
          <w:b/>
          <w:bCs/>
          <w:sz w:val="40"/>
          <w:szCs w:val="40"/>
        </w:rPr>
      </w:pPr>
      <w:r w:rsidRPr="0073276F">
        <w:rPr>
          <w:rFonts w:ascii="Bookman Old Style" w:hAnsi="Bookman Old Style"/>
          <w:b/>
          <w:bCs/>
          <w:sz w:val="40"/>
          <w:szCs w:val="40"/>
        </w:rPr>
        <w:t>LA SECTION DE FONCTIONNEMENT</w:t>
      </w:r>
    </w:p>
    <w:p w14:paraId="5334D71E" w14:textId="3B60F7AA" w:rsidR="00E0650A" w:rsidRDefault="00E0650A" w:rsidP="00E0650A">
      <w:pPr>
        <w:spacing w:after="0"/>
        <w:jc w:val="both"/>
        <w:rPr>
          <w:rFonts w:ascii="Bookman Old Style" w:hAnsi="Bookman Old Style"/>
        </w:rPr>
      </w:pPr>
    </w:p>
    <w:p w14:paraId="7064991F" w14:textId="77777777" w:rsidR="004E0768" w:rsidRDefault="004E0768" w:rsidP="00E0650A">
      <w:pPr>
        <w:spacing w:after="0"/>
        <w:jc w:val="both"/>
        <w:rPr>
          <w:rFonts w:ascii="Bookman Old Style" w:hAnsi="Bookman Old Style"/>
        </w:rPr>
      </w:pPr>
    </w:p>
    <w:p w14:paraId="120A0E00" w14:textId="3F0419F6" w:rsidR="00383F95" w:rsidRPr="0073276F" w:rsidRDefault="00383F95" w:rsidP="00383F95">
      <w:pPr>
        <w:pStyle w:val="Paragraphedeliste"/>
        <w:numPr>
          <w:ilvl w:val="0"/>
          <w:numId w:val="26"/>
        </w:num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73276F">
        <w:rPr>
          <w:rFonts w:ascii="Bookman Old Style" w:hAnsi="Bookman Old Style"/>
          <w:b/>
          <w:bCs/>
          <w:sz w:val="36"/>
          <w:szCs w:val="36"/>
          <w:u w:val="single"/>
        </w:rPr>
        <w:t>Les dépenses</w:t>
      </w:r>
      <w:r w:rsidR="00921600">
        <w:rPr>
          <w:rFonts w:ascii="Bookman Old Style" w:hAnsi="Bookman Old Style"/>
          <w:b/>
          <w:bCs/>
          <w:sz w:val="36"/>
          <w:szCs w:val="36"/>
          <w:u w:val="single"/>
        </w:rPr>
        <w:t xml:space="preserve"> de fonctionnement</w:t>
      </w:r>
    </w:p>
    <w:p w14:paraId="47F49E60" w14:textId="77777777" w:rsidR="00383F95" w:rsidRDefault="00383F95" w:rsidP="00383F95">
      <w:pPr>
        <w:pStyle w:val="Paragraphedeliste"/>
        <w:spacing w:after="0"/>
        <w:jc w:val="both"/>
        <w:rPr>
          <w:rFonts w:ascii="Bookman Old Style" w:hAnsi="Bookman Old Style"/>
        </w:rPr>
      </w:pPr>
    </w:p>
    <w:p w14:paraId="256FA456" w14:textId="77777777" w:rsidR="004E0768" w:rsidRPr="00383F95" w:rsidRDefault="004E0768" w:rsidP="00383F95">
      <w:pPr>
        <w:pStyle w:val="Paragraphedeliste"/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4708" w:type="dxa"/>
        <w:jc w:val="center"/>
        <w:tblLook w:val="04A0" w:firstRow="1" w:lastRow="0" w:firstColumn="1" w:lastColumn="0" w:noHBand="0" w:noVBand="1"/>
      </w:tblPr>
      <w:tblGrid>
        <w:gridCol w:w="8794"/>
        <w:gridCol w:w="3076"/>
        <w:gridCol w:w="2838"/>
      </w:tblGrid>
      <w:tr w:rsidR="00A6651B" w:rsidRPr="00A6651B" w14:paraId="082F4013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08624BC4" w14:textId="77777777" w:rsidR="00A6651B" w:rsidRPr="00A6106C" w:rsidRDefault="00A6651B" w:rsidP="00002AA8">
            <w:pPr>
              <w:jc w:val="center"/>
              <w:rPr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CHAPITRE</w:t>
            </w:r>
          </w:p>
        </w:tc>
        <w:tc>
          <w:tcPr>
            <w:tcW w:w="3076" w:type="dxa"/>
          </w:tcPr>
          <w:p w14:paraId="51A7A8E7" w14:textId="2D138B17" w:rsidR="00A6651B" w:rsidRPr="00A6106C" w:rsidRDefault="00A6651B" w:rsidP="00002A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BP 202</w:t>
            </w:r>
            <w:r w:rsidR="00E41C75" w:rsidRPr="00A6106C">
              <w:rPr>
                <w:sz w:val="40"/>
                <w:szCs w:val="40"/>
              </w:rPr>
              <w:t>5</w:t>
            </w:r>
          </w:p>
        </w:tc>
        <w:tc>
          <w:tcPr>
            <w:tcW w:w="2838" w:type="dxa"/>
          </w:tcPr>
          <w:p w14:paraId="280783F4" w14:textId="5CD7D8F5" w:rsidR="00A6651B" w:rsidRPr="00A6106C" w:rsidRDefault="00A67C92" w:rsidP="00002A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CFU</w:t>
            </w:r>
            <w:r w:rsidR="00A6651B" w:rsidRPr="00A6106C">
              <w:rPr>
                <w:sz w:val="40"/>
                <w:szCs w:val="40"/>
              </w:rPr>
              <w:t xml:space="preserve"> 202</w:t>
            </w:r>
            <w:r w:rsidR="00E41C75" w:rsidRPr="00A6106C">
              <w:rPr>
                <w:sz w:val="40"/>
                <w:szCs w:val="40"/>
              </w:rPr>
              <w:t>5</w:t>
            </w:r>
          </w:p>
        </w:tc>
      </w:tr>
      <w:tr w:rsidR="00A6651B" w:rsidRPr="00A6651B" w14:paraId="2B52121D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17B9D5BF" w14:textId="07A23428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A6651B">
              <w:rPr>
                <w:b w:val="0"/>
                <w:bCs w:val="0"/>
                <w:sz w:val="32"/>
                <w:szCs w:val="32"/>
              </w:rPr>
              <w:t xml:space="preserve">Charges </w:t>
            </w:r>
            <w:r>
              <w:rPr>
                <w:b w:val="0"/>
                <w:bCs w:val="0"/>
                <w:sz w:val="32"/>
                <w:szCs w:val="32"/>
              </w:rPr>
              <w:t xml:space="preserve">à caractère </w:t>
            </w:r>
            <w:r w:rsidRPr="00A6651B">
              <w:rPr>
                <w:b w:val="0"/>
                <w:bCs w:val="0"/>
                <w:sz w:val="32"/>
                <w:szCs w:val="32"/>
              </w:rPr>
              <w:t>général</w:t>
            </w:r>
          </w:p>
        </w:tc>
        <w:tc>
          <w:tcPr>
            <w:tcW w:w="3076" w:type="dxa"/>
          </w:tcPr>
          <w:p w14:paraId="5C5A565E" w14:textId="529CBC36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2 564 702,00</w:t>
            </w:r>
          </w:p>
        </w:tc>
        <w:tc>
          <w:tcPr>
            <w:tcW w:w="2838" w:type="dxa"/>
          </w:tcPr>
          <w:p w14:paraId="10B02AD8" w14:textId="16D1DB2A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2 486 896,54</w:t>
            </w:r>
          </w:p>
        </w:tc>
      </w:tr>
      <w:tr w:rsidR="00A6651B" w:rsidRPr="00A6651B" w14:paraId="37CEED54" w14:textId="77777777" w:rsidTr="00F33B09">
        <w:trPr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068DA107" w14:textId="77777777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A6651B">
              <w:rPr>
                <w:b w:val="0"/>
                <w:bCs w:val="0"/>
                <w:sz w:val="32"/>
                <w:szCs w:val="32"/>
              </w:rPr>
              <w:t>Charges de personnel</w:t>
            </w:r>
          </w:p>
        </w:tc>
        <w:tc>
          <w:tcPr>
            <w:tcW w:w="3076" w:type="dxa"/>
          </w:tcPr>
          <w:p w14:paraId="506B5A28" w14:textId="0EED8053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4 855 000,00</w:t>
            </w:r>
          </w:p>
        </w:tc>
        <w:tc>
          <w:tcPr>
            <w:tcW w:w="2838" w:type="dxa"/>
          </w:tcPr>
          <w:p w14:paraId="416E8F78" w14:textId="4B008EEA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4 624 258,85</w:t>
            </w:r>
          </w:p>
        </w:tc>
      </w:tr>
      <w:tr w:rsidR="00A6651B" w:rsidRPr="00A6651B" w14:paraId="71D05BE3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187371AE" w14:textId="14351E35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Atténuation de produits </w:t>
            </w:r>
          </w:p>
        </w:tc>
        <w:tc>
          <w:tcPr>
            <w:tcW w:w="3076" w:type="dxa"/>
          </w:tcPr>
          <w:p w14:paraId="77EDDEDF" w14:textId="230D4FC1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918 000,00</w:t>
            </w:r>
          </w:p>
        </w:tc>
        <w:tc>
          <w:tcPr>
            <w:tcW w:w="2838" w:type="dxa"/>
          </w:tcPr>
          <w:p w14:paraId="7B8C024D" w14:textId="144D9ACA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892 933,13</w:t>
            </w:r>
          </w:p>
        </w:tc>
      </w:tr>
      <w:tr w:rsidR="00A6651B" w:rsidRPr="00A6651B" w14:paraId="0CE6D8A4" w14:textId="77777777" w:rsidTr="00F33B09">
        <w:trPr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61621131" w14:textId="0DEBCA18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Autres charges de gestion courante </w:t>
            </w:r>
          </w:p>
        </w:tc>
        <w:tc>
          <w:tcPr>
            <w:tcW w:w="3076" w:type="dxa"/>
          </w:tcPr>
          <w:p w14:paraId="00E2567D" w14:textId="15B14F65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916 538,23</w:t>
            </w:r>
          </w:p>
        </w:tc>
        <w:tc>
          <w:tcPr>
            <w:tcW w:w="2838" w:type="dxa"/>
          </w:tcPr>
          <w:p w14:paraId="061CB309" w14:textId="4D2516E6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895 439,13</w:t>
            </w:r>
          </w:p>
        </w:tc>
      </w:tr>
      <w:tr w:rsidR="00A6651B" w:rsidRPr="00A6651B" w14:paraId="72F78CF6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0F11B2D3" w14:textId="54D4A3AE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Charges financières </w:t>
            </w:r>
          </w:p>
        </w:tc>
        <w:tc>
          <w:tcPr>
            <w:tcW w:w="3076" w:type="dxa"/>
          </w:tcPr>
          <w:p w14:paraId="43DBDE37" w14:textId="514E555D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48 352,21</w:t>
            </w:r>
          </w:p>
        </w:tc>
        <w:tc>
          <w:tcPr>
            <w:tcW w:w="2838" w:type="dxa"/>
          </w:tcPr>
          <w:p w14:paraId="64E8C1CA" w14:textId="0CDC6DA2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46 299,10</w:t>
            </w:r>
          </w:p>
        </w:tc>
      </w:tr>
      <w:tr w:rsidR="00A6651B" w:rsidRPr="00A6651B" w14:paraId="4271C026" w14:textId="77777777" w:rsidTr="00F33B09">
        <w:trPr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1DE79B73" w14:textId="5BB2C704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A6651B">
              <w:rPr>
                <w:b w:val="0"/>
                <w:bCs w:val="0"/>
                <w:sz w:val="32"/>
                <w:szCs w:val="32"/>
              </w:rPr>
              <w:t xml:space="preserve">Charges </w:t>
            </w:r>
            <w:r>
              <w:rPr>
                <w:b w:val="0"/>
                <w:bCs w:val="0"/>
                <w:sz w:val="32"/>
                <w:szCs w:val="32"/>
              </w:rPr>
              <w:t>spécifiques</w:t>
            </w:r>
          </w:p>
        </w:tc>
        <w:tc>
          <w:tcPr>
            <w:tcW w:w="3076" w:type="dxa"/>
          </w:tcPr>
          <w:p w14:paraId="0824A256" w14:textId="11DF78B3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10 000,00</w:t>
            </w:r>
          </w:p>
        </w:tc>
        <w:tc>
          <w:tcPr>
            <w:tcW w:w="2838" w:type="dxa"/>
          </w:tcPr>
          <w:p w14:paraId="007463D6" w14:textId="65665C5A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382,32</w:t>
            </w:r>
          </w:p>
        </w:tc>
      </w:tr>
      <w:tr w:rsidR="00A6651B" w:rsidRPr="00A6651B" w14:paraId="75EF355E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20E557D2" w14:textId="77777777" w:rsidR="00A6651B" w:rsidRPr="00A6651B" w:rsidRDefault="00A6651B" w:rsidP="00BF6A11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A6651B">
              <w:rPr>
                <w:sz w:val="32"/>
                <w:szCs w:val="32"/>
              </w:rPr>
              <w:t>SOUS TOTAL DEPENSES REELLES</w:t>
            </w:r>
          </w:p>
        </w:tc>
        <w:tc>
          <w:tcPr>
            <w:tcW w:w="3076" w:type="dxa"/>
          </w:tcPr>
          <w:p w14:paraId="1B8189B9" w14:textId="2DB264EE" w:rsidR="00A6651B" w:rsidRPr="00A6651B" w:rsidRDefault="009D5418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9 312 592,44</w:t>
            </w:r>
          </w:p>
        </w:tc>
        <w:tc>
          <w:tcPr>
            <w:tcW w:w="2838" w:type="dxa"/>
          </w:tcPr>
          <w:p w14:paraId="538D51D3" w14:textId="330E2880" w:rsidR="00A6651B" w:rsidRPr="00A6651B" w:rsidRDefault="009D5418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8 946 209,07</w:t>
            </w:r>
          </w:p>
        </w:tc>
      </w:tr>
      <w:tr w:rsidR="00A6651B" w:rsidRPr="00A6651B" w14:paraId="01007024" w14:textId="77777777" w:rsidTr="00F33B09">
        <w:trPr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74DF5327" w14:textId="638663F7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Dotation aux p</w:t>
            </w:r>
            <w:r w:rsidRPr="00A6651B">
              <w:rPr>
                <w:b w:val="0"/>
                <w:bCs w:val="0"/>
                <w:sz w:val="32"/>
                <w:szCs w:val="32"/>
              </w:rPr>
              <w:t>rovisions</w:t>
            </w:r>
            <w:r w:rsidR="000B7236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3076" w:type="dxa"/>
          </w:tcPr>
          <w:p w14:paraId="4B6F4A9B" w14:textId="1083865C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64 000,00</w:t>
            </w:r>
          </w:p>
        </w:tc>
        <w:tc>
          <w:tcPr>
            <w:tcW w:w="2838" w:type="dxa"/>
          </w:tcPr>
          <w:p w14:paraId="078DFEC5" w14:textId="3507B286" w:rsidR="00A6651B" w:rsidRPr="00A6651B" w:rsidRDefault="00880F53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6 983,32</w:t>
            </w:r>
          </w:p>
        </w:tc>
      </w:tr>
      <w:tr w:rsidR="00A6651B" w:rsidRPr="00A6651B" w14:paraId="06592926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08DAC1AA" w14:textId="3056B026" w:rsidR="00A6651B" w:rsidRPr="00A6651B" w:rsidRDefault="006563E7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Amortissements de l’exercice</w:t>
            </w:r>
            <w:r w:rsidR="00A6651B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3076" w:type="dxa"/>
          </w:tcPr>
          <w:p w14:paraId="1650D7EE" w14:textId="3A9AC88B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1 680 000,00</w:t>
            </w:r>
          </w:p>
        </w:tc>
        <w:tc>
          <w:tcPr>
            <w:tcW w:w="2838" w:type="dxa"/>
          </w:tcPr>
          <w:p w14:paraId="36787FE8" w14:textId="37B0D04E" w:rsidR="00A6651B" w:rsidRPr="00A6651B" w:rsidRDefault="006563E7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1 571 329,12</w:t>
            </w:r>
          </w:p>
        </w:tc>
      </w:tr>
      <w:tr w:rsidR="00B15C3C" w:rsidRPr="00A6651B" w14:paraId="07981142" w14:textId="77777777" w:rsidTr="00F33B09">
        <w:trPr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6F3EB5AE" w14:textId="5AC10B7B" w:rsidR="00B15C3C" w:rsidRPr="00B15C3C" w:rsidRDefault="006563E7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Opérations d’ordre liées à la vente du presbytère</w:t>
            </w:r>
          </w:p>
        </w:tc>
        <w:tc>
          <w:tcPr>
            <w:tcW w:w="3076" w:type="dxa"/>
          </w:tcPr>
          <w:p w14:paraId="53CCC042" w14:textId="5DF985F4" w:rsidR="00B15C3C" w:rsidRDefault="006563E7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0,00</w:t>
            </w:r>
          </w:p>
        </w:tc>
        <w:tc>
          <w:tcPr>
            <w:tcW w:w="2838" w:type="dxa"/>
          </w:tcPr>
          <w:p w14:paraId="70F87B1E" w14:textId="039EF7C7" w:rsidR="00B15C3C" w:rsidRDefault="006563E7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2 950 000,00</w:t>
            </w:r>
          </w:p>
        </w:tc>
      </w:tr>
      <w:tr w:rsidR="00A6651B" w:rsidRPr="00A6651B" w14:paraId="4B08CE8F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258C3B26" w14:textId="74FC74EF" w:rsidR="00A6651B" w:rsidRPr="00A6651B" w:rsidRDefault="00A6651B" w:rsidP="00BF6A11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A6651B">
              <w:rPr>
                <w:b w:val="0"/>
                <w:bCs w:val="0"/>
                <w:sz w:val="32"/>
                <w:szCs w:val="32"/>
              </w:rPr>
              <w:t>Virement à l</w:t>
            </w:r>
            <w:r>
              <w:rPr>
                <w:b w:val="0"/>
                <w:bCs w:val="0"/>
                <w:sz w:val="32"/>
                <w:szCs w:val="32"/>
              </w:rPr>
              <w:t>a section d</w:t>
            </w:r>
            <w:r w:rsidRPr="00A6651B">
              <w:rPr>
                <w:b w:val="0"/>
                <w:bCs w:val="0"/>
                <w:sz w:val="32"/>
                <w:szCs w:val="32"/>
              </w:rPr>
              <w:t>’investissement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3076" w:type="dxa"/>
          </w:tcPr>
          <w:p w14:paraId="33FA797E" w14:textId="01C90CE8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9 543 407,56</w:t>
            </w:r>
          </w:p>
        </w:tc>
        <w:tc>
          <w:tcPr>
            <w:tcW w:w="2838" w:type="dxa"/>
          </w:tcPr>
          <w:p w14:paraId="2B13A60D" w14:textId="7DA19D67" w:rsidR="00A6651B" w:rsidRPr="00A6651B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0,00</w:t>
            </w:r>
          </w:p>
        </w:tc>
      </w:tr>
      <w:tr w:rsidR="00A6651B" w:rsidRPr="00A6651B" w14:paraId="6B8F8601" w14:textId="77777777" w:rsidTr="00F33B09">
        <w:trPr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375A0119" w14:textId="053EC15E" w:rsidR="00A6651B" w:rsidRPr="00A6651B" w:rsidRDefault="00A6651B" w:rsidP="00BF6A11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A6651B">
              <w:rPr>
                <w:sz w:val="32"/>
                <w:szCs w:val="32"/>
              </w:rPr>
              <w:t>SOUS TOTAL DEPENSES ORDRES</w:t>
            </w:r>
          </w:p>
        </w:tc>
        <w:tc>
          <w:tcPr>
            <w:tcW w:w="3076" w:type="dxa"/>
          </w:tcPr>
          <w:p w14:paraId="0D3ADB67" w14:textId="12E3C7DC" w:rsidR="00A6651B" w:rsidRPr="00587684" w:rsidRDefault="009D5418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11 287 407,56</w:t>
            </w:r>
          </w:p>
        </w:tc>
        <w:tc>
          <w:tcPr>
            <w:tcW w:w="2838" w:type="dxa"/>
          </w:tcPr>
          <w:p w14:paraId="25FFB677" w14:textId="4638493A" w:rsidR="00A6651B" w:rsidRPr="00587684" w:rsidRDefault="009D5418" w:rsidP="00BF6A11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4 528 312,44</w:t>
            </w:r>
          </w:p>
        </w:tc>
      </w:tr>
      <w:tr w:rsidR="00A6651B" w:rsidRPr="00A6651B" w14:paraId="20DBBDBF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4" w:type="dxa"/>
          </w:tcPr>
          <w:p w14:paraId="2BE92A14" w14:textId="2F5EF8F6" w:rsidR="00A6651B" w:rsidRPr="006E6689" w:rsidRDefault="00A6651B" w:rsidP="00BF6A11">
            <w:pPr>
              <w:spacing w:line="276" w:lineRule="auto"/>
              <w:jc w:val="center"/>
              <w:rPr>
                <w:sz w:val="40"/>
                <w:szCs w:val="40"/>
              </w:rPr>
            </w:pPr>
            <w:r w:rsidRPr="009D5418">
              <w:rPr>
                <w:sz w:val="36"/>
                <w:szCs w:val="36"/>
              </w:rPr>
              <w:t>DEPENSES DE FONCTIONNEMENT</w:t>
            </w:r>
          </w:p>
        </w:tc>
        <w:tc>
          <w:tcPr>
            <w:tcW w:w="3076" w:type="dxa"/>
          </w:tcPr>
          <w:p w14:paraId="3BACE88B" w14:textId="4B0C67AF" w:rsidR="00A6651B" w:rsidRPr="009D5418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9D5418">
              <w:rPr>
                <w:b/>
                <w:bCs/>
                <w:sz w:val="36"/>
                <w:szCs w:val="36"/>
              </w:rPr>
              <w:t>20 600 000,</w:t>
            </w:r>
            <w:r w:rsidR="00587684" w:rsidRPr="009D5418">
              <w:rPr>
                <w:b/>
                <w:bCs/>
                <w:sz w:val="36"/>
                <w:szCs w:val="36"/>
              </w:rPr>
              <w:t>00</w:t>
            </w:r>
          </w:p>
        </w:tc>
        <w:tc>
          <w:tcPr>
            <w:tcW w:w="2838" w:type="dxa"/>
          </w:tcPr>
          <w:p w14:paraId="736201CC" w14:textId="505D770A" w:rsidR="00A6651B" w:rsidRPr="009D5418" w:rsidRDefault="00880F53" w:rsidP="00BF6A11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9D5418">
              <w:rPr>
                <w:b/>
                <w:bCs/>
                <w:sz w:val="36"/>
                <w:szCs w:val="36"/>
              </w:rPr>
              <w:t>13 474 521,51</w:t>
            </w:r>
          </w:p>
        </w:tc>
      </w:tr>
    </w:tbl>
    <w:p w14:paraId="329F7974" w14:textId="65680023" w:rsidR="00E0650A" w:rsidRDefault="00E0650A" w:rsidP="00E0650A">
      <w:pPr>
        <w:spacing w:after="0"/>
        <w:jc w:val="both"/>
        <w:rPr>
          <w:rFonts w:ascii="Bookman Old Style" w:hAnsi="Bookman Old Style"/>
        </w:rPr>
      </w:pPr>
    </w:p>
    <w:p w14:paraId="3B95A745" w14:textId="77777777" w:rsidR="004E0768" w:rsidRDefault="004E0768" w:rsidP="00E0650A">
      <w:pPr>
        <w:spacing w:after="0"/>
        <w:jc w:val="both"/>
        <w:rPr>
          <w:rFonts w:ascii="Bookman Old Style" w:hAnsi="Bookman Old Style"/>
        </w:rPr>
      </w:pPr>
    </w:p>
    <w:p w14:paraId="4067B1E3" w14:textId="77777777" w:rsidR="004E0768" w:rsidRDefault="004E0768" w:rsidP="00E0650A">
      <w:pPr>
        <w:spacing w:after="0"/>
        <w:jc w:val="both"/>
        <w:rPr>
          <w:rFonts w:ascii="Bookman Old Style" w:hAnsi="Bookman Old Style"/>
        </w:rPr>
      </w:pPr>
    </w:p>
    <w:p w14:paraId="1CA33299" w14:textId="77777777" w:rsidR="004E0768" w:rsidRDefault="004E0768" w:rsidP="00E0650A">
      <w:pPr>
        <w:spacing w:after="0"/>
        <w:jc w:val="both"/>
        <w:rPr>
          <w:rFonts w:ascii="Bookman Old Style" w:hAnsi="Bookman Old Style"/>
        </w:rPr>
      </w:pPr>
    </w:p>
    <w:p w14:paraId="7DEAC779" w14:textId="77777777" w:rsidR="00AE630A" w:rsidRPr="003C3DC9" w:rsidRDefault="00AE630A" w:rsidP="00E0650A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14:paraId="504E9EE2" w14:textId="77777777" w:rsidR="00261C82" w:rsidRDefault="00261C82" w:rsidP="003C3DC9">
      <w:pPr>
        <w:spacing w:after="0"/>
        <w:jc w:val="center"/>
        <w:rPr>
          <w:noProof/>
        </w:rPr>
      </w:pPr>
    </w:p>
    <w:p w14:paraId="64715B32" w14:textId="5DC37A16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2F2F7DC0" wp14:editId="3F9788C7">
            <wp:simplePos x="0" y="0"/>
            <wp:positionH relativeFrom="margin">
              <wp:posOffset>371475</wp:posOffset>
            </wp:positionH>
            <wp:positionV relativeFrom="paragraph">
              <wp:posOffset>0</wp:posOffset>
            </wp:positionV>
            <wp:extent cx="9220200" cy="5305425"/>
            <wp:effectExtent l="0" t="0" r="0" b="9525"/>
            <wp:wrapSquare wrapText="bothSides"/>
            <wp:docPr id="2046109203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056F9E14-DC93-15C7-482E-81DA13611D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8306BA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39331545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2C2ADC0B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0B60CDCC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41FD0BEE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058E7D94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755F890E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1482CDDB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5E698E06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7A2BD085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4D815026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37467625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1F748701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4E80EC60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64255941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6B068A4E" w14:textId="77777777" w:rsidR="00261C82" w:rsidRDefault="00261C82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77784F1D" w14:textId="77777777" w:rsidR="007864D7" w:rsidRPr="003C3DC9" w:rsidRDefault="007864D7" w:rsidP="003C3DC9">
      <w:pPr>
        <w:spacing w:after="0"/>
        <w:jc w:val="center"/>
        <w:rPr>
          <w:rFonts w:ascii="Bookman Old Style" w:hAnsi="Bookman Old Style"/>
          <w:b/>
          <w:bCs/>
          <w:sz w:val="36"/>
          <w:szCs w:val="36"/>
        </w:rPr>
      </w:pPr>
    </w:p>
    <w:p w14:paraId="1680B94A" w14:textId="77777777" w:rsidR="00CB16A5" w:rsidRDefault="00CB16A5" w:rsidP="00E0650A">
      <w:pPr>
        <w:spacing w:after="0"/>
        <w:jc w:val="both"/>
        <w:rPr>
          <w:rFonts w:ascii="Bookman Old Style" w:hAnsi="Bookman Old Style"/>
        </w:rPr>
      </w:pPr>
    </w:p>
    <w:p w14:paraId="3CBB0CC4" w14:textId="77777777" w:rsidR="00261C82" w:rsidRDefault="00261C82" w:rsidP="00E0650A">
      <w:pPr>
        <w:spacing w:after="0"/>
        <w:jc w:val="both"/>
        <w:rPr>
          <w:rFonts w:ascii="Bookman Old Style" w:hAnsi="Bookman Old Style"/>
        </w:rPr>
      </w:pPr>
    </w:p>
    <w:p w14:paraId="75C21920" w14:textId="77777777" w:rsidR="00261C82" w:rsidRDefault="00261C82" w:rsidP="00E0650A">
      <w:pPr>
        <w:spacing w:after="0"/>
        <w:jc w:val="both"/>
        <w:rPr>
          <w:rFonts w:ascii="Bookman Old Style" w:hAnsi="Bookman Old Style"/>
        </w:rPr>
      </w:pPr>
    </w:p>
    <w:p w14:paraId="7D5AF9DD" w14:textId="77777777" w:rsidR="00261C82" w:rsidRDefault="00261C82" w:rsidP="00E0650A">
      <w:pPr>
        <w:spacing w:after="0"/>
        <w:jc w:val="both"/>
        <w:rPr>
          <w:rFonts w:ascii="Bookman Old Style" w:hAnsi="Bookman Old Style"/>
        </w:rPr>
      </w:pPr>
    </w:p>
    <w:p w14:paraId="2F2424EB" w14:textId="77777777" w:rsidR="00261C82" w:rsidRDefault="00261C82" w:rsidP="00E0650A">
      <w:pPr>
        <w:spacing w:after="0"/>
        <w:jc w:val="both"/>
        <w:rPr>
          <w:rFonts w:ascii="Bookman Old Style" w:hAnsi="Bookman Old Style"/>
        </w:rPr>
      </w:pPr>
    </w:p>
    <w:p w14:paraId="051C1CED" w14:textId="53AD8759" w:rsidR="00383F95" w:rsidRPr="0073276F" w:rsidRDefault="00383F95" w:rsidP="00383F95">
      <w:pPr>
        <w:pStyle w:val="Paragraphedeliste"/>
        <w:numPr>
          <w:ilvl w:val="0"/>
          <w:numId w:val="26"/>
        </w:num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73276F">
        <w:rPr>
          <w:rFonts w:ascii="Bookman Old Style" w:hAnsi="Bookman Old Style"/>
          <w:b/>
          <w:bCs/>
          <w:sz w:val="36"/>
          <w:szCs w:val="36"/>
          <w:u w:val="single"/>
        </w:rPr>
        <w:t>Les recettes</w:t>
      </w:r>
      <w:r w:rsidR="00921600">
        <w:rPr>
          <w:rFonts w:ascii="Bookman Old Style" w:hAnsi="Bookman Old Style"/>
          <w:b/>
          <w:bCs/>
          <w:sz w:val="36"/>
          <w:szCs w:val="36"/>
          <w:u w:val="single"/>
        </w:rPr>
        <w:t xml:space="preserve"> de fonctionnement</w:t>
      </w:r>
    </w:p>
    <w:p w14:paraId="4DC236BA" w14:textId="7B43F857" w:rsidR="00383F95" w:rsidRDefault="00383F95" w:rsidP="00E0650A">
      <w:pPr>
        <w:spacing w:after="0"/>
        <w:jc w:val="both"/>
        <w:rPr>
          <w:rFonts w:ascii="Bookman Old Style" w:hAnsi="Bookman Old Style"/>
        </w:rPr>
      </w:pPr>
    </w:p>
    <w:p w14:paraId="3D566D37" w14:textId="37A8A309" w:rsidR="00383F95" w:rsidRDefault="00383F95" w:rsidP="00E0650A">
      <w:pPr>
        <w:spacing w:after="0"/>
        <w:jc w:val="both"/>
        <w:rPr>
          <w:rFonts w:ascii="Bookman Old Style" w:hAnsi="Bookman Old Style"/>
        </w:rPr>
      </w:pPr>
    </w:p>
    <w:p w14:paraId="5B8351C1" w14:textId="39EAF37E" w:rsidR="00383F95" w:rsidRDefault="00383F95" w:rsidP="00E0650A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5316" w:type="dxa"/>
        <w:jc w:val="center"/>
        <w:tblLayout w:type="fixed"/>
        <w:tblLook w:val="04A0" w:firstRow="1" w:lastRow="0" w:firstColumn="1" w:lastColumn="0" w:noHBand="0" w:noVBand="1"/>
      </w:tblPr>
      <w:tblGrid>
        <w:gridCol w:w="9287"/>
        <w:gridCol w:w="2786"/>
        <w:gridCol w:w="3243"/>
      </w:tblGrid>
      <w:tr w:rsidR="006E6689" w:rsidRPr="00FD6FFD" w14:paraId="18B13905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1D61F258" w14:textId="77777777" w:rsidR="006E6689" w:rsidRPr="00A6106C" w:rsidRDefault="006E6689" w:rsidP="007864D7">
            <w:pPr>
              <w:spacing w:line="276" w:lineRule="auto"/>
              <w:jc w:val="center"/>
              <w:rPr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CHAPITRE</w:t>
            </w:r>
          </w:p>
        </w:tc>
        <w:tc>
          <w:tcPr>
            <w:tcW w:w="2786" w:type="dxa"/>
          </w:tcPr>
          <w:p w14:paraId="3D96FFC1" w14:textId="1F542216" w:rsidR="006E6689" w:rsidRPr="00A6106C" w:rsidRDefault="006E6689" w:rsidP="007864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BP 202</w:t>
            </w:r>
            <w:r w:rsidR="00B6212D" w:rsidRPr="00A6106C">
              <w:rPr>
                <w:sz w:val="40"/>
                <w:szCs w:val="40"/>
              </w:rPr>
              <w:t>5</w:t>
            </w:r>
          </w:p>
        </w:tc>
        <w:tc>
          <w:tcPr>
            <w:tcW w:w="3243" w:type="dxa"/>
          </w:tcPr>
          <w:p w14:paraId="64DE6E0C" w14:textId="777CD5A1" w:rsidR="006E6689" w:rsidRPr="00A6106C" w:rsidRDefault="00A67C92" w:rsidP="007864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CFU</w:t>
            </w:r>
            <w:r w:rsidRPr="00A6106C">
              <w:rPr>
                <w:sz w:val="40"/>
                <w:szCs w:val="40"/>
              </w:rPr>
              <w:t xml:space="preserve"> 2025</w:t>
            </w:r>
          </w:p>
        </w:tc>
      </w:tr>
      <w:tr w:rsidR="006E6689" w:rsidRPr="00FD6FFD" w14:paraId="07F9B022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61E53627" w14:textId="38F129C2" w:rsidR="006E6689" w:rsidRPr="00FD6FFD" w:rsidRDefault="006E668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Atténuation de charges</w:t>
            </w:r>
            <w:r w:rsidR="00872ADA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2786" w:type="dxa"/>
          </w:tcPr>
          <w:p w14:paraId="19581489" w14:textId="367AC606" w:rsidR="006E6689" w:rsidRPr="00FD6FFD" w:rsidRDefault="00AB20F9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85 000,00</w:t>
            </w:r>
          </w:p>
        </w:tc>
        <w:tc>
          <w:tcPr>
            <w:tcW w:w="3243" w:type="dxa"/>
          </w:tcPr>
          <w:p w14:paraId="63189293" w14:textId="68902D06" w:rsidR="006E6689" w:rsidRPr="00FD6FFD" w:rsidRDefault="00ED2A2E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84 396,60</w:t>
            </w:r>
          </w:p>
        </w:tc>
      </w:tr>
      <w:tr w:rsidR="006E6689" w:rsidRPr="00FD6FFD" w14:paraId="57568AE2" w14:textId="77777777" w:rsidTr="00F33B09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10E6C426" w14:textId="395CD200" w:rsidR="006E6689" w:rsidRPr="00FD6FFD" w:rsidRDefault="006E668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Produits des services et du domaine</w:t>
            </w:r>
            <w:r w:rsidR="000B7236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2786" w:type="dxa"/>
          </w:tcPr>
          <w:p w14:paraId="0B5D7432" w14:textId="035E8A8D" w:rsidR="006E6689" w:rsidRPr="00FD6FFD" w:rsidRDefault="00ED2A2E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1 703 799,33</w:t>
            </w:r>
          </w:p>
        </w:tc>
        <w:tc>
          <w:tcPr>
            <w:tcW w:w="3243" w:type="dxa"/>
          </w:tcPr>
          <w:p w14:paraId="1B3F4D40" w14:textId="422B5E66" w:rsidR="006E6689" w:rsidRPr="00FD6FFD" w:rsidRDefault="00ED2A2E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1 661 993,41</w:t>
            </w:r>
          </w:p>
        </w:tc>
      </w:tr>
      <w:tr w:rsidR="006E6689" w:rsidRPr="00FD6FFD" w14:paraId="7A817734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2E1AF118" w14:textId="43ABD5E5" w:rsidR="006E6689" w:rsidRPr="00FD6FFD" w:rsidRDefault="006E668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Fiscalité locale</w:t>
            </w:r>
            <w:r w:rsidR="000B723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F83D3A">
              <w:rPr>
                <w:b w:val="0"/>
                <w:bCs w:val="0"/>
                <w:sz w:val="32"/>
                <w:szCs w:val="32"/>
              </w:rPr>
              <w:t>et taxes</w:t>
            </w:r>
          </w:p>
        </w:tc>
        <w:tc>
          <w:tcPr>
            <w:tcW w:w="2786" w:type="dxa"/>
          </w:tcPr>
          <w:p w14:paraId="469D6850" w14:textId="1295E188" w:rsidR="006E6689" w:rsidRPr="00FD6FFD" w:rsidRDefault="00BC5A8D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4 710 000,00</w:t>
            </w:r>
          </w:p>
        </w:tc>
        <w:tc>
          <w:tcPr>
            <w:tcW w:w="3243" w:type="dxa"/>
          </w:tcPr>
          <w:p w14:paraId="1FB793F7" w14:textId="33CE077D" w:rsidR="006E6689" w:rsidRPr="00FD6FFD" w:rsidRDefault="00BC5A8D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4 516 932,00</w:t>
            </w:r>
          </w:p>
        </w:tc>
      </w:tr>
      <w:tr w:rsidR="006E6689" w:rsidRPr="00FD6FFD" w14:paraId="2E311BD4" w14:textId="77777777" w:rsidTr="00F33B09">
        <w:trPr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53C71082" w14:textId="77777777" w:rsidR="006E6689" w:rsidRPr="00FD6FFD" w:rsidRDefault="006E668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Produits des jeux</w:t>
            </w:r>
          </w:p>
        </w:tc>
        <w:tc>
          <w:tcPr>
            <w:tcW w:w="2786" w:type="dxa"/>
          </w:tcPr>
          <w:p w14:paraId="70C14C42" w14:textId="332B392F" w:rsidR="006E6689" w:rsidRPr="00FD6FFD" w:rsidRDefault="001E296C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1 150 000,00</w:t>
            </w:r>
          </w:p>
        </w:tc>
        <w:tc>
          <w:tcPr>
            <w:tcW w:w="3243" w:type="dxa"/>
          </w:tcPr>
          <w:p w14:paraId="42977A09" w14:textId="4A27D02C" w:rsidR="006E6689" w:rsidRPr="00FD6FFD" w:rsidRDefault="001E296C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1 200 089,97</w:t>
            </w:r>
          </w:p>
        </w:tc>
      </w:tr>
      <w:tr w:rsidR="006E6689" w:rsidRPr="00FD6FFD" w14:paraId="42C542DB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2D0565C4" w14:textId="77777777" w:rsidR="006E6689" w:rsidRPr="00FD6FFD" w:rsidRDefault="006E668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Droits de mutation</w:t>
            </w:r>
          </w:p>
        </w:tc>
        <w:tc>
          <w:tcPr>
            <w:tcW w:w="2786" w:type="dxa"/>
          </w:tcPr>
          <w:p w14:paraId="68E2D0A1" w14:textId="1A772561" w:rsidR="006E6689" w:rsidRPr="00FD6FFD" w:rsidRDefault="00FA5F4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1 200 000,00</w:t>
            </w:r>
          </w:p>
        </w:tc>
        <w:tc>
          <w:tcPr>
            <w:tcW w:w="3243" w:type="dxa"/>
          </w:tcPr>
          <w:p w14:paraId="606AA2FA" w14:textId="039BF8B0" w:rsidR="006E6689" w:rsidRPr="00FD6FFD" w:rsidRDefault="00FA5F4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1 208 080,00</w:t>
            </w:r>
          </w:p>
        </w:tc>
      </w:tr>
      <w:tr w:rsidR="007A324F" w:rsidRPr="00FD6FFD" w14:paraId="19267C8E" w14:textId="77777777" w:rsidTr="00F33B09">
        <w:trPr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24A2A21A" w14:textId="77777777" w:rsidR="007A324F" w:rsidRPr="00FD6FFD" w:rsidRDefault="007A324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Reversement fiscalité Métropole</w:t>
            </w:r>
          </w:p>
        </w:tc>
        <w:tc>
          <w:tcPr>
            <w:tcW w:w="2786" w:type="dxa"/>
          </w:tcPr>
          <w:p w14:paraId="1EA484C6" w14:textId="03242097" w:rsidR="007A324F" w:rsidRPr="00FD6FFD" w:rsidRDefault="00FA5F4F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596 334,00</w:t>
            </w:r>
          </w:p>
        </w:tc>
        <w:tc>
          <w:tcPr>
            <w:tcW w:w="3243" w:type="dxa"/>
          </w:tcPr>
          <w:p w14:paraId="28865DAC" w14:textId="7CC804E9" w:rsidR="007A324F" w:rsidRPr="00FD6FFD" w:rsidRDefault="00FA5F4F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596 334,00</w:t>
            </w:r>
          </w:p>
        </w:tc>
      </w:tr>
      <w:tr w:rsidR="007A324F" w:rsidRPr="00FD6FFD" w14:paraId="61C3F322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74850868" w14:textId="2540E5FF" w:rsidR="007A324F" w:rsidRPr="00FD6FFD" w:rsidRDefault="007A324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Dotation et subventions</w:t>
            </w:r>
            <w:r w:rsidR="000B7236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2786" w:type="dxa"/>
          </w:tcPr>
          <w:p w14:paraId="5E615A77" w14:textId="313F6CC2" w:rsidR="007A324F" w:rsidRPr="00FD6FFD" w:rsidRDefault="002E40BB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703 000,00</w:t>
            </w:r>
          </w:p>
        </w:tc>
        <w:tc>
          <w:tcPr>
            <w:tcW w:w="3243" w:type="dxa"/>
          </w:tcPr>
          <w:p w14:paraId="57D88290" w14:textId="3E10F288" w:rsidR="007A324F" w:rsidRPr="00FD6FFD" w:rsidRDefault="002E40BB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763 409,42</w:t>
            </w:r>
          </w:p>
        </w:tc>
      </w:tr>
      <w:tr w:rsidR="007A324F" w:rsidRPr="00FD6FFD" w14:paraId="367E4060" w14:textId="77777777" w:rsidTr="00F33B09">
        <w:trPr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35533B97" w14:textId="77777777" w:rsidR="007A324F" w:rsidRPr="00FD6FFD" w:rsidRDefault="007A324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Revenus des immeubles</w:t>
            </w:r>
          </w:p>
        </w:tc>
        <w:tc>
          <w:tcPr>
            <w:tcW w:w="2786" w:type="dxa"/>
          </w:tcPr>
          <w:p w14:paraId="0EC1DDDA" w14:textId="64E69990" w:rsidR="007A324F" w:rsidRPr="00FD6FFD" w:rsidRDefault="0069325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976 000,00</w:t>
            </w:r>
          </w:p>
        </w:tc>
        <w:tc>
          <w:tcPr>
            <w:tcW w:w="3243" w:type="dxa"/>
          </w:tcPr>
          <w:p w14:paraId="3E68A80C" w14:textId="226811AA" w:rsidR="007A324F" w:rsidRPr="00FD6FFD" w:rsidRDefault="0069325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1 073 655,88</w:t>
            </w:r>
          </w:p>
        </w:tc>
      </w:tr>
      <w:tr w:rsidR="007A324F" w:rsidRPr="00FD6FFD" w14:paraId="13F1D497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247872FA" w14:textId="22E3BD6D" w:rsidR="007A324F" w:rsidRPr="0097534D" w:rsidRDefault="007A324F" w:rsidP="007864D7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97534D">
              <w:rPr>
                <w:sz w:val="36"/>
                <w:szCs w:val="36"/>
              </w:rPr>
              <w:t>SOUS TOTAL RECETTES REELLES</w:t>
            </w:r>
          </w:p>
        </w:tc>
        <w:tc>
          <w:tcPr>
            <w:tcW w:w="2786" w:type="dxa"/>
          </w:tcPr>
          <w:p w14:paraId="0C48CDC6" w14:textId="7A6F6A36" w:rsidR="007A324F" w:rsidRPr="0097534D" w:rsidRDefault="006B25F8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11 124 133,33</w:t>
            </w:r>
          </w:p>
        </w:tc>
        <w:tc>
          <w:tcPr>
            <w:tcW w:w="3243" w:type="dxa"/>
          </w:tcPr>
          <w:p w14:paraId="600AE8D0" w14:textId="385EA817" w:rsidR="007A324F" w:rsidRPr="0097534D" w:rsidRDefault="006B25F8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11 104 891,28</w:t>
            </w:r>
          </w:p>
        </w:tc>
      </w:tr>
      <w:tr w:rsidR="007A324F" w:rsidRPr="00FD6FFD" w14:paraId="5A40F857" w14:textId="77777777" w:rsidTr="00F33B09">
        <w:trPr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736A8B71" w14:textId="27DAADD1" w:rsidR="007A324F" w:rsidRPr="00FD6FFD" w:rsidRDefault="007A324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Amortissement</w:t>
            </w:r>
            <w:r>
              <w:rPr>
                <w:b w:val="0"/>
                <w:bCs w:val="0"/>
                <w:sz w:val="32"/>
                <w:szCs w:val="32"/>
              </w:rPr>
              <w:t xml:space="preserve"> des subventions</w:t>
            </w:r>
            <w:r w:rsidRPr="00FD6FF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2D115E">
              <w:rPr>
                <w:b w:val="0"/>
                <w:bCs w:val="0"/>
                <w:sz w:val="32"/>
                <w:szCs w:val="32"/>
              </w:rPr>
              <w:t>reçues</w:t>
            </w:r>
          </w:p>
        </w:tc>
        <w:tc>
          <w:tcPr>
            <w:tcW w:w="2786" w:type="dxa"/>
          </w:tcPr>
          <w:p w14:paraId="5EBCF324" w14:textId="0426336F" w:rsidR="007A324F" w:rsidRPr="00FD6FFD" w:rsidRDefault="002D115E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180 000,00</w:t>
            </w:r>
          </w:p>
        </w:tc>
        <w:tc>
          <w:tcPr>
            <w:tcW w:w="3243" w:type="dxa"/>
          </w:tcPr>
          <w:p w14:paraId="11C88D7D" w14:textId="3EB8B051" w:rsidR="007A324F" w:rsidRPr="00FD6FFD" w:rsidRDefault="002D115E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166 348,00</w:t>
            </w:r>
          </w:p>
        </w:tc>
      </w:tr>
      <w:tr w:rsidR="002D115E" w:rsidRPr="00FD6FFD" w14:paraId="2AF06FE2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2089C014" w14:textId="1E133CF6" w:rsidR="002D115E" w:rsidRPr="002D115E" w:rsidRDefault="002D115E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Produits spécifiques</w:t>
            </w:r>
          </w:p>
        </w:tc>
        <w:tc>
          <w:tcPr>
            <w:tcW w:w="2786" w:type="dxa"/>
          </w:tcPr>
          <w:p w14:paraId="5F9A701E" w14:textId="559E9766" w:rsidR="002D115E" w:rsidRPr="00FD6FFD" w:rsidRDefault="002D115E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5 000,00</w:t>
            </w:r>
          </w:p>
        </w:tc>
        <w:tc>
          <w:tcPr>
            <w:tcW w:w="3243" w:type="dxa"/>
          </w:tcPr>
          <w:p w14:paraId="42CC1939" w14:textId="1672E8B0" w:rsidR="002D115E" w:rsidRPr="00FD6FFD" w:rsidRDefault="002D115E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2 950 000,00</w:t>
            </w:r>
          </w:p>
        </w:tc>
      </w:tr>
      <w:tr w:rsidR="004E6A99" w:rsidRPr="00FD6FFD" w14:paraId="0E6008F0" w14:textId="77777777" w:rsidTr="00F33B09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7F9148DF" w14:textId="009F2772" w:rsidR="004E6A99" w:rsidRDefault="004E6A99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Reprise de provisions</w:t>
            </w:r>
          </w:p>
        </w:tc>
        <w:tc>
          <w:tcPr>
            <w:tcW w:w="2786" w:type="dxa"/>
          </w:tcPr>
          <w:p w14:paraId="03A5A19B" w14:textId="1C36381D" w:rsidR="004E6A99" w:rsidRDefault="003602A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205 000,00</w:t>
            </w:r>
          </w:p>
        </w:tc>
        <w:tc>
          <w:tcPr>
            <w:tcW w:w="3243" w:type="dxa"/>
          </w:tcPr>
          <w:p w14:paraId="04355DE7" w14:textId="4871D8AF" w:rsidR="004E6A99" w:rsidRDefault="003602A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210 660,91</w:t>
            </w:r>
          </w:p>
        </w:tc>
      </w:tr>
      <w:tr w:rsidR="007A324F" w:rsidRPr="00FD6FFD" w14:paraId="6E7EEECC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098415AC" w14:textId="77777777" w:rsidR="007A324F" w:rsidRPr="00FD6FFD" w:rsidRDefault="007A324F" w:rsidP="007864D7">
            <w:pPr>
              <w:spacing w:line="276" w:lineRule="auto"/>
              <w:rPr>
                <w:sz w:val="32"/>
                <w:szCs w:val="32"/>
              </w:rPr>
            </w:pPr>
            <w:r w:rsidRPr="00FD6FFD">
              <w:rPr>
                <w:b w:val="0"/>
                <w:bCs w:val="0"/>
                <w:sz w:val="32"/>
                <w:szCs w:val="32"/>
              </w:rPr>
              <w:t>Excédents antérieurs</w:t>
            </w:r>
          </w:p>
        </w:tc>
        <w:tc>
          <w:tcPr>
            <w:tcW w:w="2786" w:type="dxa"/>
          </w:tcPr>
          <w:p w14:paraId="576AE91D" w14:textId="599C8577" w:rsidR="007A324F" w:rsidRPr="00FD6FFD" w:rsidRDefault="00AB20F9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9 085 866,67</w:t>
            </w:r>
          </w:p>
        </w:tc>
        <w:tc>
          <w:tcPr>
            <w:tcW w:w="3243" w:type="dxa"/>
          </w:tcPr>
          <w:p w14:paraId="3B7DDBCC" w14:textId="49F74BB7" w:rsidR="007A324F" w:rsidRPr="00FD6FFD" w:rsidRDefault="00AB20F9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9 085 866,67</w:t>
            </w:r>
          </w:p>
        </w:tc>
      </w:tr>
      <w:tr w:rsidR="007A324F" w:rsidRPr="00FD6FFD" w14:paraId="06DED92D" w14:textId="77777777" w:rsidTr="00F33B09">
        <w:trPr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</w:tcPr>
          <w:p w14:paraId="169BEC71" w14:textId="207F1236" w:rsidR="007A324F" w:rsidRPr="00B1288E" w:rsidRDefault="007A324F" w:rsidP="007864D7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B1288E">
              <w:rPr>
                <w:sz w:val="36"/>
                <w:szCs w:val="36"/>
              </w:rPr>
              <w:t>RECETTES DE FONCTIONNEMENT</w:t>
            </w:r>
          </w:p>
        </w:tc>
        <w:tc>
          <w:tcPr>
            <w:tcW w:w="2786" w:type="dxa"/>
          </w:tcPr>
          <w:p w14:paraId="4DDB243B" w14:textId="5DA974D1" w:rsidR="007A324F" w:rsidRPr="00B1288E" w:rsidRDefault="00B1288E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B1288E">
              <w:rPr>
                <w:b/>
                <w:bCs/>
                <w:sz w:val="36"/>
                <w:szCs w:val="36"/>
              </w:rPr>
              <w:t>20 600 000,00</w:t>
            </w:r>
          </w:p>
        </w:tc>
        <w:tc>
          <w:tcPr>
            <w:tcW w:w="3243" w:type="dxa"/>
          </w:tcPr>
          <w:p w14:paraId="6B09C3C6" w14:textId="46052191" w:rsidR="007A324F" w:rsidRPr="00B1288E" w:rsidRDefault="00E15D9D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23 517 766,86</w:t>
            </w:r>
          </w:p>
        </w:tc>
      </w:tr>
    </w:tbl>
    <w:p w14:paraId="6CD91A64" w14:textId="55513AB7" w:rsidR="00383F95" w:rsidRDefault="00383F95" w:rsidP="00E0650A">
      <w:pPr>
        <w:spacing w:after="0"/>
        <w:jc w:val="both"/>
        <w:rPr>
          <w:rFonts w:ascii="Bookman Old Style" w:hAnsi="Bookman Old Style"/>
        </w:rPr>
      </w:pPr>
    </w:p>
    <w:p w14:paraId="08222A3A" w14:textId="21BAB17D" w:rsidR="008D720B" w:rsidRDefault="008D720B" w:rsidP="00E0650A">
      <w:pPr>
        <w:spacing w:after="0"/>
        <w:jc w:val="both"/>
        <w:rPr>
          <w:rFonts w:ascii="Bookman Old Style" w:hAnsi="Bookman Old Style"/>
        </w:rPr>
      </w:pPr>
    </w:p>
    <w:p w14:paraId="4C235BF9" w14:textId="77777777" w:rsidR="004F74FB" w:rsidRDefault="004F74FB" w:rsidP="00E0650A">
      <w:pPr>
        <w:spacing w:after="0"/>
        <w:jc w:val="both"/>
        <w:rPr>
          <w:rFonts w:ascii="Bookman Old Style" w:hAnsi="Bookman Old Style"/>
        </w:rPr>
      </w:pPr>
    </w:p>
    <w:tbl>
      <w:tblPr>
        <w:tblpPr w:leftFromText="141" w:rightFromText="141" w:vertAnchor="text" w:horzAnchor="margin" w:tblpXSpec="center" w:tblpY="3"/>
        <w:tblW w:w="10173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5259"/>
        <w:gridCol w:w="1352"/>
        <w:gridCol w:w="1353"/>
        <w:gridCol w:w="2209"/>
      </w:tblGrid>
      <w:tr w:rsidR="007B34BB" w:rsidRPr="00661B5A" w14:paraId="155255B7" w14:textId="77777777" w:rsidTr="00920C26">
        <w:trPr>
          <w:trHeight w:val="412"/>
        </w:trPr>
        <w:tc>
          <w:tcPr>
            <w:tcW w:w="10173" w:type="dxa"/>
            <w:gridSpan w:val="4"/>
            <w:tcBorders>
              <w:bottom w:val="single" w:sz="12" w:space="0" w:color="666666"/>
            </w:tcBorders>
            <w:vAlign w:val="center"/>
          </w:tcPr>
          <w:p w14:paraId="292BEDE6" w14:textId="4A42ADB1" w:rsidR="007B34BB" w:rsidRPr="00171989" w:rsidRDefault="007B34BB" w:rsidP="007B34B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 w:rsidRPr="007B34BB">
              <w:rPr>
                <w:rFonts w:ascii="Calibri" w:hAnsi="Calibri"/>
                <w:b/>
                <w:bCs/>
                <w:color w:val="000000"/>
                <w:sz w:val="40"/>
                <w:szCs w:val="40"/>
              </w:rPr>
              <w:t>Evolution des produits de la taxe d’habitation</w:t>
            </w:r>
          </w:p>
        </w:tc>
      </w:tr>
      <w:tr w:rsidR="00171989" w:rsidRPr="00661B5A" w14:paraId="0953E098" w14:textId="77777777" w:rsidTr="00F33B09">
        <w:trPr>
          <w:trHeight w:val="412"/>
        </w:trPr>
        <w:tc>
          <w:tcPr>
            <w:tcW w:w="5259" w:type="dxa"/>
            <w:tcBorders>
              <w:bottom w:val="single" w:sz="12" w:space="0" w:color="666666"/>
            </w:tcBorders>
            <w:vAlign w:val="center"/>
          </w:tcPr>
          <w:p w14:paraId="415B0C2A" w14:textId="235EBFDB" w:rsidR="00171989" w:rsidRPr="00FE5896" w:rsidRDefault="00171989" w:rsidP="007B34B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12" w:space="0" w:color="666666"/>
            </w:tcBorders>
            <w:vAlign w:val="center"/>
          </w:tcPr>
          <w:p w14:paraId="5CEE83DE" w14:textId="77777777" w:rsidR="00171989" w:rsidRPr="00171989" w:rsidRDefault="00171989" w:rsidP="007B34B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 w:rsidRPr="00171989"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  <w:t>2024</w:t>
            </w:r>
          </w:p>
        </w:tc>
        <w:tc>
          <w:tcPr>
            <w:tcW w:w="1353" w:type="dxa"/>
            <w:tcBorders>
              <w:bottom w:val="single" w:sz="12" w:space="0" w:color="666666"/>
            </w:tcBorders>
            <w:vAlign w:val="center"/>
          </w:tcPr>
          <w:p w14:paraId="4545C8F8" w14:textId="77777777" w:rsidR="00171989" w:rsidRPr="00171989" w:rsidRDefault="00171989" w:rsidP="007B34B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 w:rsidRPr="00171989"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  <w:t>2025</w:t>
            </w:r>
          </w:p>
        </w:tc>
        <w:tc>
          <w:tcPr>
            <w:tcW w:w="2209" w:type="dxa"/>
          </w:tcPr>
          <w:p w14:paraId="213BAC76" w14:textId="77777777" w:rsidR="00171989" w:rsidRPr="00171989" w:rsidRDefault="00171989" w:rsidP="007B34BB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 w:rsidRPr="00171989"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  <w:t>Evolution</w:t>
            </w:r>
          </w:p>
        </w:tc>
      </w:tr>
      <w:tr w:rsidR="00171989" w:rsidRPr="00661B5A" w14:paraId="795BAD8E" w14:textId="77777777" w:rsidTr="007B34BB">
        <w:trPr>
          <w:trHeight w:val="284"/>
        </w:trPr>
        <w:tc>
          <w:tcPr>
            <w:tcW w:w="5259" w:type="dxa"/>
            <w:shd w:val="clear" w:color="auto" w:fill="D9E2F3" w:themeFill="accent1" w:themeFillTint="33"/>
          </w:tcPr>
          <w:p w14:paraId="71DBE3C2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Taux votés</w:t>
            </w:r>
          </w:p>
        </w:tc>
        <w:tc>
          <w:tcPr>
            <w:tcW w:w="1352" w:type="dxa"/>
            <w:shd w:val="clear" w:color="auto" w:fill="D9E2F3" w:themeFill="accent1" w:themeFillTint="33"/>
          </w:tcPr>
          <w:p w14:paraId="1BBD80B1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11 %</w:t>
            </w:r>
          </w:p>
        </w:tc>
        <w:tc>
          <w:tcPr>
            <w:tcW w:w="1353" w:type="dxa"/>
            <w:shd w:val="clear" w:color="auto" w:fill="D9E2F3" w:themeFill="accent1" w:themeFillTint="33"/>
          </w:tcPr>
          <w:p w14:paraId="4FFEB97A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11 %</w:t>
            </w:r>
          </w:p>
        </w:tc>
        <w:tc>
          <w:tcPr>
            <w:tcW w:w="2209" w:type="dxa"/>
            <w:shd w:val="clear" w:color="auto" w:fill="D9E2F3" w:themeFill="accent1" w:themeFillTint="33"/>
          </w:tcPr>
          <w:p w14:paraId="7A1E597B" w14:textId="77777777" w:rsidR="00171989" w:rsidRDefault="00171989" w:rsidP="00171989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171989" w:rsidRPr="00661B5A" w14:paraId="2558479D" w14:textId="77777777" w:rsidTr="00F33B09">
        <w:trPr>
          <w:trHeight w:val="169"/>
        </w:trPr>
        <w:tc>
          <w:tcPr>
            <w:tcW w:w="5259" w:type="dxa"/>
          </w:tcPr>
          <w:p w14:paraId="4D1E13C0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Bases</w:t>
            </w:r>
          </w:p>
        </w:tc>
        <w:tc>
          <w:tcPr>
            <w:tcW w:w="1352" w:type="dxa"/>
          </w:tcPr>
          <w:p w14:paraId="15E88DA3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9 954 640</w:t>
            </w:r>
          </w:p>
        </w:tc>
        <w:tc>
          <w:tcPr>
            <w:tcW w:w="1353" w:type="dxa"/>
          </w:tcPr>
          <w:p w14:paraId="158E5460" w14:textId="77777777" w:rsidR="00171989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8 845 961</w:t>
            </w:r>
          </w:p>
        </w:tc>
        <w:tc>
          <w:tcPr>
            <w:tcW w:w="2209" w:type="dxa"/>
          </w:tcPr>
          <w:p w14:paraId="10479628" w14:textId="77777777" w:rsidR="00171989" w:rsidRDefault="00171989" w:rsidP="00171989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1 108 679</w:t>
            </w:r>
          </w:p>
        </w:tc>
      </w:tr>
      <w:tr w:rsidR="00171989" w:rsidRPr="00661B5A" w14:paraId="6C723262" w14:textId="77777777" w:rsidTr="007B34BB">
        <w:trPr>
          <w:trHeight w:val="273"/>
        </w:trPr>
        <w:tc>
          <w:tcPr>
            <w:tcW w:w="5259" w:type="dxa"/>
            <w:shd w:val="clear" w:color="auto" w:fill="D9E2F3" w:themeFill="accent1" w:themeFillTint="33"/>
          </w:tcPr>
          <w:p w14:paraId="46C005A9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Produits</w:t>
            </w:r>
          </w:p>
        </w:tc>
        <w:tc>
          <w:tcPr>
            <w:tcW w:w="1352" w:type="dxa"/>
            <w:shd w:val="clear" w:color="auto" w:fill="D9E2F3" w:themeFill="accent1" w:themeFillTint="33"/>
          </w:tcPr>
          <w:p w14:paraId="4FA60401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1 095 010</w:t>
            </w:r>
          </w:p>
        </w:tc>
        <w:tc>
          <w:tcPr>
            <w:tcW w:w="1353" w:type="dxa"/>
            <w:shd w:val="clear" w:color="auto" w:fill="D9E2F3" w:themeFill="accent1" w:themeFillTint="33"/>
          </w:tcPr>
          <w:p w14:paraId="2EF46B83" w14:textId="77777777" w:rsidR="00171989" w:rsidRPr="00661B5A" w:rsidRDefault="00171989" w:rsidP="00171989">
            <w:pPr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973 056</w:t>
            </w:r>
          </w:p>
        </w:tc>
        <w:tc>
          <w:tcPr>
            <w:tcW w:w="2209" w:type="dxa"/>
            <w:shd w:val="clear" w:color="auto" w:fill="D9E2F3" w:themeFill="accent1" w:themeFillTint="33"/>
          </w:tcPr>
          <w:p w14:paraId="71CD4F90" w14:textId="77777777" w:rsidR="00171989" w:rsidRDefault="00171989" w:rsidP="00171989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121 954</w:t>
            </w:r>
          </w:p>
        </w:tc>
      </w:tr>
      <w:tr w:rsidR="00171989" w:rsidRPr="00661B5A" w14:paraId="06F2F80F" w14:textId="77777777" w:rsidTr="00F33B09">
        <w:trPr>
          <w:trHeight w:val="194"/>
        </w:trPr>
        <w:tc>
          <w:tcPr>
            <w:tcW w:w="5259" w:type="dxa"/>
            <w:shd w:val="clear" w:color="auto" w:fill="FFFFFF"/>
          </w:tcPr>
          <w:p w14:paraId="7403C92B" w14:textId="77777777" w:rsidR="00171989" w:rsidRPr="0075475D" w:rsidRDefault="00171989" w:rsidP="00171989">
            <w:pPr>
              <w:shd w:val="clear" w:color="auto" w:fill="FFFFFF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75475D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Majoration résidences secondaires</w:t>
            </w:r>
          </w:p>
        </w:tc>
        <w:tc>
          <w:tcPr>
            <w:tcW w:w="1352" w:type="dxa"/>
            <w:shd w:val="clear" w:color="auto" w:fill="FFFFFF"/>
          </w:tcPr>
          <w:p w14:paraId="5049624B" w14:textId="77777777" w:rsidR="00171989" w:rsidRPr="0075475D" w:rsidRDefault="00171989" w:rsidP="00171989">
            <w:pPr>
              <w:shd w:val="clear" w:color="auto" w:fill="FFFFFF"/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530 127</w:t>
            </w:r>
          </w:p>
        </w:tc>
        <w:tc>
          <w:tcPr>
            <w:tcW w:w="1353" w:type="dxa"/>
            <w:shd w:val="clear" w:color="auto" w:fill="FFFFFF"/>
          </w:tcPr>
          <w:p w14:paraId="2A4CB1D6" w14:textId="77777777" w:rsidR="00171989" w:rsidRPr="0075475D" w:rsidRDefault="00171989" w:rsidP="00171989">
            <w:pPr>
              <w:shd w:val="clear" w:color="auto" w:fill="FFFFFF"/>
              <w:spacing w:after="0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454 751</w:t>
            </w:r>
          </w:p>
        </w:tc>
        <w:tc>
          <w:tcPr>
            <w:tcW w:w="2209" w:type="dxa"/>
          </w:tcPr>
          <w:p w14:paraId="5B4F295F" w14:textId="77777777" w:rsidR="00171989" w:rsidRDefault="00171989" w:rsidP="00171989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75 376</w:t>
            </w:r>
          </w:p>
        </w:tc>
      </w:tr>
      <w:tr w:rsidR="00171989" w:rsidRPr="0075475D" w14:paraId="1F5AAB70" w14:textId="77777777" w:rsidTr="00F33B09">
        <w:trPr>
          <w:trHeight w:val="533"/>
        </w:trPr>
        <w:tc>
          <w:tcPr>
            <w:tcW w:w="7964" w:type="dxa"/>
            <w:gridSpan w:val="3"/>
            <w:shd w:val="clear" w:color="auto" w:fill="FFFFFF"/>
          </w:tcPr>
          <w:p w14:paraId="3223030F" w14:textId="4835F549" w:rsidR="00171989" w:rsidRPr="0075475D" w:rsidRDefault="007B34BB" w:rsidP="00171989">
            <w:pPr>
              <w:shd w:val="clear" w:color="auto" w:fill="FFFFFF"/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  <w:t>Diminution :</w:t>
            </w:r>
          </w:p>
        </w:tc>
        <w:tc>
          <w:tcPr>
            <w:tcW w:w="2209" w:type="dxa"/>
          </w:tcPr>
          <w:p w14:paraId="0439255A" w14:textId="77777777" w:rsidR="00171989" w:rsidRPr="0075475D" w:rsidRDefault="00171989" w:rsidP="00171989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/>
                <w:sz w:val="36"/>
                <w:szCs w:val="36"/>
              </w:rPr>
              <w:t>197 330</w:t>
            </w:r>
          </w:p>
        </w:tc>
      </w:tr>
    </w:tbl>
    <w:p w14:paraId="43D5AE11" w14:textId="77777777" w:rsidR="00171989" w:rsidRDefault="00171989" w:rsidP="00E0650A">
      <w:pPr>
        <w:spacing w:after="0"/>
        <w:jc w:val="both"/>
        <w:rPr>
          <w:rFonts w:ascii="Bookman Old Style" w:hAnsi="Bookman Old Style"/>
        </w:rPr>
      </w:pPr>
    </w:p>
    <w:p w14:paraId="0CFFAE68" w14:textId="77777777" w:rsidR="00171989" w:rsidRDefault="00171989" w:rsidP="00E0650A">
      <w:pPr>
        <w:spacing w:after="0"/>
        <w:jc w:val="both"/>
        <w:rPr>
          <w:rFonts w:ascii="Bookman Old Style" w:hAnsi="Bookman Old Style"/>
        </w:rPr>
      </w:pPr>
    </w:p>
    <w:p w14:paraId="36F49978" w14:textId="1CC1A3A4" w:rsidR="004F74FB" w:rsidRDefault="004F74FB" w:rsidP="00E0650A">
      <w:pPr>
        <w:spacing w:after="0"/>
        <w:jc w:val="both"/>
        <w:rPr>
          <w:rFonts w:ascii="Bookman Old Style" w:hAnsi="Bookman Old Style"/>
        </w:rPr>
      </w:pPr>
    </w:p>
    <w:p w14:paraId="6B127471" w14:textId="77777777" w:rsidR="004F74FB" w:rsidRDefault="004F74FB" w:rsidP="00E0650A">
      <w:pPr>
        <w:spacing w:after="0"/>
        <w:jc w:val="both"/>
        <w:rPr>
          <w:rFonts w:ascii="Bookman Old Style" w:hAnsi="Bookman Old Style"/>
        </w:rPr>
      </w:pPr>
    </w:p>
    <w:p w14:paraId="2F537596" w14:textId="0B94B58C" w:rsidR="00605629" w:rsidRDefault="00605629" w:rsidP="00E0650A">
      <w:pPr>
        <w:spacing w:after="0"/>
        <w:jc w:val="both"/>
        <w:rPr>
          <w:noProof/>
        </w:rPr>
      </w:pPr>
    </w:p>
    <w:p w14:paraId="6190B5EA" w14:textId="280F5E43" w:rsidR="00605629" w:rsidRDefault="00605629" w:rsidP="00E0650A">
      <w:pPr>
        <w:spacing w:after="0"/>
        <w:jc w:val="both"/>
        <w:rPr>
          <w:noProof/>
        </w:rPr>
      </w:pPr>
    </w:p>
    <w:p w14:paraId="13FDB098" w14:textId="09FD5C85" w:rsidR="00605629" w:rsidRDefault="00605629" w:rsidP="00E0650A">
      <w:pPr>
        <w:spacing w:after="0"/>
        <w:jc w:val="both"/>
        <w:rPr>
          <w:noProof/>
        </w:rPr>
      </w:pPr>
    </w:p>
    <w:p w14:paraId="419212AF" w14:textId="3A1117DD" w:rsidR="00CE7D0E" w:rsidRDefault="00CE7D0E" w:rsidP="00E0650A">
      <w:pPr>
        <w:spacing w:after="0"/>
        <w:jc w:val="both"/>
        <w:rPr>
          <w:noProof/>
        </w:rPr>
      </w:pPr>
    </w:p>
    <w:p w14:paraId="0CEA22DF" w14:textId="77777777" w:rsidR="00171989" w:rsidRDefault="00171989" w:rsidP="00E0650A">
      <w:pPr>
        <w:spacing w:after="0"/>
        <w:jc w:val="both"/>
        <w:rPr>
          <w:noProof/>
        </w:rPr>
      </w:pPr>
    </w:p>
    <w:p w14:paraId="324B6DAD" w14:textId="77777777" w:rsidR="00171989" w:rsidRDefault="00171989" w:rsidP="00E0650A">
      <w:pPr>
        <w:spacing w:after="0"/>
        <w:jc w:val="both"/>
        <w:rPr>
          <w:noProof/>
        </w:rPr>
      </w:pPr>
    </w:p>
    <w:p w14:paraId="36B4F2BE" w14:textId="77777777" w:rsidR="00171989" w:rsidRDefault="00171989" w:rsidP="00E0650A">
      <w:pPr>
        <w:spacing w:after="0"/>
        <w:jc w:val="both"/>
        <w:rPr>
          <w:noProof/>
        </w:rPr>
      </w:pPr>
    </w:p>
    <w:p w14:paraId="357B2D6F" w14:textId="49BDBCB4" w:rsidR="00F33B09" w:rsidRDefault="00A67C92" w:rsidP="00E0650A">
      <w:pPr>
        <w:spacing w:after="0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67FF3F79" wp14:editId="5CE01C49">
            <wp:simplePos x="0" y="0"/>
            <wp:positionH relativeFrom="margin">
              <wp:posOffset>1580515</wp:posOffset>
            </wp:positionH>
            <wp:positionV relativeFrom="paragraph">
              <wp:posOffset>88265</wp:posOffset>
            </wp:positionV>
            <wp:extent cx="6829425" cy="3852545"/>
            <wp:effectExtent l="0" t="0" r="9525" b="14605"/>
            <wp:wrapTight wrapText="bothSides">
              <wp:wrapPolygon edited="0">
                <wp:start x="0" y="0"/>
                <wp:lineTo x="0" y="21575"/>
                <wp:lineTo x="21570" y="21575"/>
                <wp:lineTo x="21570" y="0"/>
                <wp:lineTo x="0" y="0"/>
              </wp:wrapPolygon>
            </wp:wrapTight>
            <wp:docPr id="1773896500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D2D1E131-4481-8648-EECC-92563549CC4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2E792" w14:textId="539D0460" w:rsidR="00F33B09" w:rsidRDefault="00F33B09" w:rsidP="00E0650A">
      <w:pPr>
        <w:spacing w:after="0"/>
        <w:jc w:val="both"/>
        <w:rPr>
          <w:noProof/>
        </w:rPr>
      </w:pPr>
    </w:p>
    <w:p w14:paraId="680D5421" w14:textId="77777777" w:rsidR="00F33B09" w:rsidRDefault="00F33B09" w:rsidP="00E0650A">
      <w:pPr>
        <w:spacing w:after="0"/>
        <w:jc w:val="both"/>
        <w:rPr>
          <w:noProof/>
        </w:rPr>
      </w:pPr>
    </w:p>
    <w:p w14:paraId="4B5A1404" w14:textId="77777777" w:rsidR="00F33B09" w:rsidRDefault="00F33B09" w:rsidP="00E0650A">
      <w:pPr>
        <w:spacing w:after="0"/>
        <w:jc w:val="both"/>
        <w:rPr>
          <w:noProof/>
        </w:rPr>
      </w:pPr>
    </w:p>
    <w:p w14:paraId="05D51B0D" w14:textId="77777777" w:rsidR="00F33B09" w:rsidRDefault="00F33B09" w:rsidP="00E0650A">
      <w:pPr>
        <w:spacing w:after="0"/>
        <w:jc w:val="both"/>
        <w:rPr>
          <w:noProof/>
        </w:rPr>
      </w:pPr>
    </w:p>
    <w:p w14:paraId="28326F63" w14:textId="77777777" w:rsidR="00F33B09" w:rsidRDefault="00F33B09" w:rsidP="00E0650A">
      <w:pPr>
        <w:spacing w:after="0"/>
        <w:jc w:val="both"/>
        <w:rPr>
          <w:noProof/>
        </w:rPr>
      </w:pPr>
    </w:p>
    <w:p w14:paraId="2770C7AE" w14:textId="77777777" w:rsidR="00F33B09" w:rsidRDefault="00F33B09" w:rsidP="00E0650A">
      <w:pPr>
        <w:spacing w:after="0"/>
        <w:jc w:val="both"/>
        <w:rPr>
          <w:noProof/>
        </w:rPr>
      </w:pPr>
    </w:p>
    <w:p w14:paraId="71B009B6" w14:textId="77777777" w:rsidR="00F33B09" w:rsidRDefault="00F33B09" w:rsidP="00E0650A">
      <w:pPr>
        <w:spacing w:after="0"/>
        <w:jc w:val="both"/>
        <w:rPr>
          <w:noProof/>
        </w:rPr>
      </w:pPr>
    </w:p>
    <w:p w14:paraId="6448371E" w14:textId="3718ACF7" w:rsidR="00F33B09" w:rsidRDefault="00F33B09" w:rsidP="00E0650A">
      <w:pPr>
        <w:spacing w:after="0"/>
        <w:jc w:val="both"/>
        <w:rPr>
          <w:noProof/>
        </w:rPr>
      </w:pPr>
    </w:p>
    <w:p w14:paraId="34329ACB" w14:textId="64600C01" w:rsidR="00171989" w:rsidRDefault="00171989" w:rsidP="00E0650A">
      <w:pPr>
        <w:spacing w:after="0"/>
        <w:jc w:val="both"/>
        <w:rPr>
          <w:noProof/>
        </w:rPr>
      </w:pPr>
    </w:p>
    <w:p w14:paraId="23A5E5BE" w14:textId="3F6E57E2" w:rsidR="00171989" w:rsidRDefault="00171989" w:rsidP="00E0650A">
      <w:pPr>
        <w:spacing w:after="0"/>
        <w:jc w:val="both"/>
        <w:rPr>
          <w:noProof/>
        </w:rPr>
      </w:pPr>
    </w:p>
    <w:p w14:paraId="584AECEE" w14:textId="3979053B" w:rsidR="009D5553" w:rsidRPr="00E0650A" w:rsidRDefault="009D5553" w:rsidP="00E0650A">
      <w:pPr>
        <w:spacing w:after="0"/>
        <w:jc w:val="both"/>
        <w:rPr>
          <w:rFonts w:ascii="Bookman Old Style" w:hAnsi="Bookman Old Style"/>
        </w:rPr>
      </w:pPr>
    </w:p>
    <w:p w14:paraId="278EC9D5" w14:textId="7CA01349" w:rsidR="00E0650A" w:rsidRPr="0073276F" w:rsidRDefault="00E0650A" w:rsidP="00E0650A">
      <w:pPr>
        <w:pStyle w:val="Paragraphedeliste"/>
        <w:numPr>
          <w:ilvl w:val="0"/>
          <w:numId w:val="25"/>
        </w:numPr>
        <w:spacing w:after="0"/>
        <w:jc w:val="both"/>
        <w:rPr>
          <w:rFonts w:ascii="Bookman Old Style" w:hAnsi="Bookman Old Style"/>
          <w:b/>
          <w:bCs/>
          <w:sz w:val="40"/>
          <w:szCs w:val="40"/>
        </w:rPr>
      </w:pPr>
      <w:r w:rsidRPr="0073276F">
        <w:rPr>
          <w:rFonts w:ascii="Bookman Old Style" w:hAnsi="Bookman Old Style"/>
          <w:b/>
          <w:bCs/>
          <w:sz w:val="40"/>
          <w:szCs w:val="40"/>
        </w:rPr>
        <w:lastRenderedPageBreak/>
        <w:t>LA SECTION D’INVESTISSEMENT</w:t>
      </w:r>
    </w:p>
    <w:p w14:paraId="607F49D1" w14:textId="27F33764" w:rsidR="0073276F" w:rsidRDefault="0073276F" w:rsidP="00E0650A">
      <w:pPr>
        <w:spacing w:after="0"/>
        <w:jc w:val="both"/>
        <w:rPr>
          <w:rFonts w:ascii="Bookman Old Style" w:hAnsi="Bookman Old Style"/>
        </w:rPr>
      </w:pPr>
    </w:p>
    <w:p w14:paraId="4AF3220E" w14:textId="6B38384D" w:rsidR="00E91766" w:rsidRDefault="00E91766" w:rsidP="00E0650A">
      <w:pPr>
        <w:spacing w:after="0"/>
        <w:jc w:val="both"/>
        <w:rPr>
          <w:rFonts w:ascii="Bookman Old Style" w:hAnsi="Bookman Old Style"/>
        </w:rPr>
      </w:pPr>
    </w:p>
    <w:p w14:paraId="2E593598" w14:textId="670623DE" w:rsidR="00E91766" w:rsidRPr="0073276F" w:rsidRDefault="00E91766" w:rsidP="00CB16A5">
      <w:pPr>
        <w:pStyle w:val="Paragraphedeliste"/>
        <w:numPr>
          <w:ilvl w:val="0"/>
          <w:numId w:val="31"/>
        </w:num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73276F">
        <w:rPr>
          <w:rFonts w:ascii="Bookman Old Style" w:hAnsi="Bookman Old Style"/>
          <w:b/>
          <w:bCs/>
          <w:sz w:val="36"/>
          <w:szCs w:val="36"/>
          <w:u w:val="single"/>
        </w:rPr>
        <w:t>Les dépenses</w:t>
      </w:r>
      <w:r w:rsidR="00C54A80">
        <w:rPr>
          <w:rFonts w:ascii="Bookman Old Style" w:hAnsi="Bookman Old Style"/>
          <w:b/>
          <w:bCs/>
          <w:sz w:val="36"/>
          <w:szCs w:val="36"/>
          <w:u w:val="single"/>
        </w:rPr>
        <w:t xml:space="preserve"> d’investissement</w:t>
      </w:r>
    </w:p>
    <w:p w14:paraId="094552D7" w14:textId="19B083A8" w:rsidR="00E91766" w:rsidRDefault="00E91766" w:rsidP="00E91766">
      <w:pPr>
        <w:spacing w:after="0"/>
        <w:jc w:val="both"/>
        <w:rPr>
          <w:rFonts w:ascii="Bookman Old Style" w:hAnsi="Bookman Old Style"/>
        </w:rPr>
      </w:pPr>
    </w:p>
    <w:p w14:paraId="68D83536" w14:textId="3BC9CB45" w:rsidR="00E91766" w:rsidRDefault="00E91766" w:rsidP="00E91766">
      <w:pPr>
        <w:spacing w:after="0"/>
        <w:jc w:val="both"/>
        <w:rPr>
          <w:rFonts w:ascii="Bookman Old Style" w:hAnsi="Bookman Old Style"/>
        </w:rPr>
      </w:pPr>
    </w:p>
    <w:p w14:paraId="076BA33D" w14:textId="15B9BEE3" w:rsidR="00AB2887" w:rsidRDefault="00AB2887" w:rsidP="00E91766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5173" w:type="dxa"/>
        <w:jc w:val="center"/>
        <w:tblLayout w:type="fixed"/>
        <w:tblLook w:val="04A0" w:firstRow="1" w:lastRow="0" w:firstColumn="1" w:lastColumn="0" w:noHBand="0" w:noVBand="1"/>
      </w:tblPr>
      <w:tblGrid>
        <w:gridCol w:w="9650"/>
        <w:gridCol w:w="2918"/>
        <w:gridCol w:w="2605"/>
      </w:tblGrid>
      <w:tr w:rsidR="004F74FB" w:rsidRPr="00AB2887" w14:paraId="6AF398AA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0313811E" w14:textId="77777777" w:rsidR="004F74FB" w:rsidRPr="00A6106C" w:rsidRDefault="004F74FB" w:rsidP="007864D7">
            <w:pPr>
              <w:spacing w:line="276" w:lineRule="auto"/>
              <w:jc w:val="center"/>
              <w:rPr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CHAPITRE</w:t>
            </w:r>
          </w:p>
        </w:tc>
        <w:tc>
          <w:tcPr>
            <w:tcW w:w="2918" w:type="dxa"/>
          </w:tcPr>
          <w:p w14:paraId="0C53D310" w14:textId="7A6A6A9F" w:rsidR="004F74FB" w:rsidRPr="00A6106C" w:rsidRDefault="004F74FB" w:rsidP="007864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BP 202</w:t>
            </w:r>
            <w:r w:rsidR="007801C2" w:rsidRPr="00A6106C">
              <w:rPr>
                <w:sz w:val="40"/>
                <w:szCs w:val="40"/>
              </w:rPr>
              <w:t>5</w:t>
            </w:r>
          </w:p>
        </w:tc>
        <w:tc>
          <w:tcPr>
            <w:tcW w:w="2605" w:type="dxa"/>
          </w:tcPr>
          <w:p w14:paraId="06D4C5FD" w14:textId="41B2DE32" w:rsidR="004F74FB" w:rsidRPr="00A6106C" w:rsidRDefault="00A67C92" w:rsidP="007864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CFU</w:t>
            </w:r>
            <w:r w:rsidRPr="00A6106C">
              <w:rPr>
                <w:sz w:val="40"/>
                <w:szCs w:val="40"/>
              </w:rPr>
              <w:t xml:space="preserve"> 2025</w:t>
            </w:r>
          </w:p>
        </w:tc>
      </w:tr>
      <w:tr w:rsidR="004F74FB" w:rsidRPr="00AB2887" w14:paraId="47645B99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1E349C75" w14:textId="5EB6972A" w:rsidR="004F74FB" w:rsidRPr="00AB2887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 w:rsidRPr="00AB2887">
              <w:rPr>
                <w:b w:val="0"/>
                <w:bCs w:val="0"/>
                <w:sz w:val="32"/>
                <w:szCs w:val="32"/>
              </w:rPr>
              <w:t>Remboursement</w:t>
            </w:r>
            <w:r>
              <w:rPr>
                <w:b w:val="0"/>
                <w:bCs w:val="0"/>
                <w:sz w:val="32"/>
                <w:szCs w:val="32"/>
              </w:rPr>
              <w:t xml:space="preserve"> du</w:t>
            </w:r>
            <w:r w:rsidRPr="00AB2887">
              <w:rPr>
                <w:b w:val="0"/>
                <w:bCs w:val="0"/>
                <w:sz w:val="32"/>
                <w:szCs w:val="32"/>
              </w:rPr>
              <w:t xml:space="preserve"> capital d</w:t>
            </w:r>
            <w:r>
              <w:rPr>
                <w:b w:val="0"/>
                <w:bCs w:val="0"/>
                <w:sz w:val="32"/>
                <w:szCs w:val="32"/>
              </w:rPr>
              <w:t xml:space="preserve">es </w:t>
            </w:r>
            <w:r w:rsidRPr="00AB2887">
              <w:rPr>
                <w:b w:val="0"/>
                <w:bCs w:val="0"/>
                <w:sz w:val="32"/>
                <w:szCs w:val="32"/>
              </w:rPr>
              <w:t>emprunts</w:t>
            </w:r>
          </w:p>
        </w:tc>
        <w:tc>
          <w:tcPr>
            <w:tcW w:w="2918" w:type="dxa"/>
          </w:tcPr>
          <w:p w14:paraId="68302E66" w14:textId="0A627FED" w:rsidR="004F74FB" w:rsidRPr="00AB2887" w:rsidRDefault="007A5DF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340 000,00</w:t>
            </w:r>
          </w:p>
        </w:tc>
        <w:tc>
          <w:tcPr>
            <w:tcW w:w="2605" w:type="dxa"/>
          </w:tcPr>
          <w:p w14:paraId="1B70FB37" w14:textId="08519133" w:rsidR="004F74FB" w:rsidRPr="00AB2887" w:rsidRDefault="007A5DF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332 715,21</w:t>
            </w:r>
          </w:p>
        </w:tc>
      </w:tr>
      <w:tr w:rsidR="004F74FB" w:rsidRPr="00AB2887" w14:paraId="2320D40E" w14:textId="77777777" w:rsidTr="00F33B09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701ADCF0" w14:textId="0C82ECEF" w:rsidR="004F74FB" w:rsidRPr="00AB2887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Immobilisations incorporelles </w:t>
            </w:r>
          </w:p>
        </w:tc>
        <w:tc>
          <w:tcPr>
            <w:tcW w:w="2918" w:type="dxa"/>
          </w:tcPr>
          <w:p w14:paraId="3BB6A03C" w14:textId="769E9E16" w:rsidR="004F74FB" w:rsidRPr="00AB2887" w:rsidRDefault="00E4761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356 174,40</w:t>
            </w:r>
          </w:p>
        </w:tc>
        <w:tc>
          <w:tcPr>
            <w:tcW w:w="2605" w:type="dxa"/>
          </w:tcPr>
          <w:p w14:paraId="682DED38" w14:textId="055CF7F4" w:rsidR="004F74FB" w:rsidRPr="00AB2887" w:rsidRDefault="00E4761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155 366,49</w:t>
            </w:r>
          </w:p>
        </w:tc>
      </w:tr>
      <w:tr w:rsidR="004F74FB" w:rsidRPr="00AB2887" w14:paraId="562503C7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3D73DD9A" w14:textId="301D3A8A" w:rsidR="004F74FB" w:rsidRPr="00AB2887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Subventions d’équipement versées </w:t>
            </w:r>
          </w:p>
        </w:tc>
        <w:tc>
          <w:tcPr>
            <w:tcW w:w="2918" w:type="dxa"/>
          </w:tcPr>
          <w:p w14:paraId="760996E9" w14:textId="2DFB8BF6" w:rsidR="004F74FB" w:rsidRPr="00AB2887" w:rsidRDefault="00E47617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1 653 105,66</w:t>
            </w:r>
          </w:p>
        </w:tc>
        <w:tc>
          <w:tcPr>
            <w:tcW w:w="2605" w:type="dxa"/>
          </w:tcPr>
          <w:p w14:paraId="68EF51B1" w14:textId="375044A1" w:rsidR="004F74FB" w:rsidRPr="00AB2887" w:rsidRDefault="00E47617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859 672,91</w:t>
            </w:r>
          </w:p>
        </w:tc>
      </w:tr>
      <w:tr w:rsidR="004F74FB" w:rsidRPr="00AB2887" w14:paraId="5581C737" w14:textId="77777777" w:rsidTr="00F33B09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650ED4F7" w14:textId="183793CF" w:rsidR="004F74FB" w:rsidRPr="00AB2887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Immobilisations corporelles </w:t>
            </w:r>
          </w:p>
        </w:tc>
        <w:tc>
          <w:tcPr>
            <w:tcW w:w="2918" w:type="dxa"/>
          </w:tcPr>
          <w:p w14:paraId="5A504E8C" w14:textId="14D8EEA3" w:rsidR="004F74FB" w:rsidRPr="00AB2887" w:rsidRDefault="00E47617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1 178 394,44</w:t>
            </w:r>
          </w:p>
        </w:tc>
        <w:tc>
          <w:tcPr>
            <w:tcW w:w="2605" w:type="dxa"/>
          </w:tcPr>
          <w:p w14:paraId="55E22B86" w14:textId="161D55E1" w:rsidR="004F74FB" w:rsidRPr="00AB2887" w:rsidRDefault="00F45D1B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648 802,98</w:t>
            </w:r>
          </w:p>
        </w:tc>
      </w:tr>
      <w:tr w:rsidR="004F74FB" w:rsidRPr="00AB2887" w14:paraId="635F9DE5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66BF4422" w14:textId="4D6BF95C" w:rsidR="004F74FB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Immobilisations en cours </w:t>
            </w:r>
          </w:p>
        </w:tc>
        <w:tc>
          <w:tcPr>
            <w:tcW w:w="2918" w:type="dxa"/>
          </w:tcPr>
          <w:p w14:paraId="52A5AA9C" w14:textId="7150A4A7" w:rsidR="004F74FB" w:rsidRPr="00AB2887" w:rsidRDefault="00F45D1B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21 991 660,54</w:t>
            </w:r>
          </w:p>
        </w:tc>
        <w:tc>
          <w:tcPr>
            <w:tcW w:w="2605" w:type="dxa"/>
          </w:tcPr>
          <w:p w14:paraId="388F0FD8" w14:textId="13FF13A0" w:rsidR="004F74FB" w:rsidRPr="00AB2887" w:rsidRDefault="00E95FA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0,00</w:t>
            </w:r>
          </w:p>
        </w:tc>
      </w:tr>
      <w:tr w:rsidR="007864D7" w:rsidRPr="00AB2887" w14:paraId="524000A0" w14:textId="77777777" w:rsidTr="00F33B09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56DB495F" w14:textId="679AAE90" w:rsidR="007864D7" w:rsidRDefault="0020476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Autorisation de programme</w:t>
            </w:r>
            <w:r w:rsidR="007864D7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F45D1B">
              <w:rPr>
                <w:b w:val="0"/>
                <w:bCs w:val="0"/>
                <w:sz w:val="32"/>
                <w:szCs w:val="32"/>
              </w:rPr>
              <w:t>« </w:t>
            </w:r>
            <w:r w:rsidR="007864D7">
              <w:rPr>
                <w:b w:val="0"/>
                <w:bCs w:val="0"/>
                <w:sz w:val="32"/>
                <w:szCs w:val="32"/>
              </w:rPr>
              <w:t xml:space="preserve">Pôle </w:t>
            </w:r>
            <w:r w:rsidR="00F45D1B">
              <w:rPr>
                <w:b w:val="0"/>
                <w:bCs w:val="0"/>
                <w:sz w:val="32"/>
                <w:szCs w:val="32"/>
              </w:rPr>
              <w:t>éducatif</w:t>
            </w:r>
            <w:r w:rsidR="007864D7">
              <w:rPr>
                <w:b w:val="0"/>
                <w:bCs w:val="0"/>
                <w:sz w:val="32"/>
                <w:szCs w:val="32"/>
              </w:rPr>
              <w:t xml:space="preserve"> et culturel</w:t>
            </w:r>
            <w:r w:rsidR="00F45D1B">
              <w:rPr>
                <w:b w:val="0"/>
                <w:bCs w:val="0"/>
                <w:sz w:val="32"/>
                <w:szCs w:val="32"/>
              </w:rPr>
              <w:t> »</w:t>
            </w:r>
          </w:p>
        </w:tc>
        <w:tc>
          <w:tcPr>
            <w:tcW w:w="2918" w:type="dxa"/>
          </w:tcPr>
          <w:p w14:paraId="359AAD1C" w14:textId="0DDF9362" w:rsidR="007864D7" w:rsidRPr="00AB2887" w:rsidRDefault="00F45D1B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4 000 000,00</w:t>
            </w:r>
          </w:p>
        </w:tc>
        <w:tc>
          <w:tcPr>
            <w:tcW w:w="2605" w:type="dxa"/>
          </w:tcPr>
          <w:p w14:paraId="09EFDEB8" w14:textId="4A3445C3" w:rsidR="007864D7" w:rsidRPr="00AB2887" w:rsidRDefault="00E95FAF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2 875 780,35</w:t>
            </w:r>
          </w:p>
        </w:tc>
      </w:tr>
      <w:tr w:rsidR="004F74FB" w:rsidRPr="00AB2887" w14:paraId="72943C8D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1B235918" w14:textId="62703F69" w:rsidR="004F74FB" w:rsidRPr="0097534D" w:rsidRDefault="004F74FB" w:rsidP="007864D7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97534D">
              <w:rPr>
                <w:sz w:val="36"/>
                <w:szCs w:val="36"/>
              </w:rPr>
              <w:t>SOUS TOTAL DEPENSES EQUIPEMENTS</w:t>
            </w:r>
          </w:p>
        </w:tc>
        <w:tc>
          <w:tcPr>
            <w:tcW w:w="2918" w:type="dxa"/>
          </w:tcPr>
          <w:p w14:paraId="361DC11D" w14:textId="247539DB" w:rsidR="004F74FB" w:rsidRPr="0097534D" w:rsidRDefault="00F11C62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29 519 335,04</w:t>
            </w:r>
          </w:p>
        </w:tc>
        <w:tc>
          <w:tcPr>
            <w:tcW w:w="2605" w:type="dxa"/>
          </w:tcPr>
          <w:p w14:paraId="2E8655BF" w14:textId="5426C15E" w:rsidR="004F74FB" w:rsidRPr="0097534D" w:rsidRDefault="00E7149A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4 872 337,94</w:t>
            </w:r>
          </w:p>
        </w:tc>
      </w:tr>
      <w:tr w:rsidR="004F74FB" w:rsidRPr="00AB2887" w14:paraId="4B669138" w14:textId="77777777" w:rsidTr="00F33B09">
        <w:trPr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6EC45B53" w14:textId="65BC0445" w:rsidR="004F74FB" w:rsidRPr="00AB2887" w:rsidRDefault="004F74FB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Amortissements</w:t>
            </w:r>
            <w:r w:rsidR="007864D7">
              <w:rPr>
                <w:b w:val="0"/>
                <w:bCs w:val="0"/>
                <w:sz w:val="32"/>
                <w:szCs w:val="32"/>
              </w:rPr>
              <w:t xml:space="preserve"> des subventions</w:t>
            </w:r>
          </w:p>
        </w:tc>
        <w:tc>
          <w:tcPr>
            <w:tcW w:w="2918" w:type="dxa"/>
          </w:tcPr>
          <w:p w14:paraId="0C27D0D8" w14:textId="422BD012" w:rsidR="004F74FB" w:rsidRPr="00AB2887" w:rsidRDefault="00E95FAF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180 000,00</w:t>
            </w:r>
          </w:p>
        </w:tc>
        <w:tc>
          <w:tcPr>
            <w:tcW w:w="2605" w:type="dxa"/>
          </w:tcPr>
          <w:p w14:paraId="6E83A53D" w14:textId="0C3FB542" w:rsidR="004F74FB" w:rsidRPr="00AB2887" w:rsidRDefault="00E95FAF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166 348,00</w:t>
            </w:r>
          </w:p>
        </w:tc>
      </w:tr>
      <w:tr w:rsidR="00C9196D" w:rsidRPr="00AB2887" w14:paraId="03A965D9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5475CAFF" w14:textId="36F6F3E3" w:rsidR="00C9196D" w:rsidRPr="00C9196D" w:rsidRDefault="00E95FAF" w:rsidP="007864D7">
            <w:pPr>
              <w:spacing w:line="276" w:lineRule="auto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Opérations d’ordre à l’intérieur de la même section</w:t>
            </w:r>
          </w:p>
        </w:tc>
        <w:tc>
          <w:tcPr>
            <w:tcW w:w="2918" w:type="dxa"/>
          </w:tcPr>
          <w:p w14:paraId="45F9837C" w14:textId="63D80508" w:rsidR="00C9196D" w:rsidRDefault="00E95FA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1 365 664,96</w:t>
            </w:r>
          </w:p>
        </w:tc>
        <w:tc>
          <w:tcPr>
            <w:tcW w:w="2605" w:type="dxa"/>
          </w:tcPr>
          <w:p w14:paraId="103606A3" w14:textId="1BF22CE9" w:rsidR="00C9196D" w:rsidRDefault="00E95FAF" w:rsidP="007864D7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1 358 698,91</w:t>
            </w:r>
          </w:p>
        </w:tc>
      </w:tr>
      <w:tr w:rsidR="004F74FB" w:rsidRPr="004F74FB" w14:paraId="1F3AD8C8" w14:textId="77777777" w:rsidTr="00F33B09">
        <w:trPr>
          <w:trHeight w:val="6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50" w:type="dxa"/>
          </w:tcPr>
          <w:p w14:paraId="5958969A" w14:textId="2FDFEFD1" w:rsidR="004F74FB" w:rsidRPr="002354E8" w:rsidRDefault="004F74FB" w:rsidP="007864D7">
            <w:pPr>
              <w:spacing w:line="276" w:lineRule="auto"/>
              <w:jc w:val="center"/>
              <w:rPr>
                <w:sz w:val="36"/>
                <w:szCs w:val="36"/>
              </w:rPr>
            </w:pPr>
            <w:r w:rsidRPr="002354E8">
              <w:rPr>
                <w:sz w:val="36"/>
                <w:szCs w:val="36"/>
              </w:rPr>
              <w:t>TOTAL DEPENSES D’INVESTISSEMENT</w:t>
            </w:r>
          </w:p>
        </w:tc>
        <w:tc>
          <w:tcPr>
            <w:tcW w:w="2918" w:type="dxa"/>
          </w:tcPr>
          <w:p w14:paraId="4777A43D" w14:textId="3258A304" w:rsidR="004F74FB" w:rsidRPr="002354E8" w:rsidRDefault="002354E8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2354E8">
              <w:rPr>
                <w:b/>
                <w:bCs/>
                <w:sz w:val="36"/>
                <w:szCs w:val="36"/>
              </w:rPr>
              <w:t>3</w:t>
            </w:r>
            <w:r w:rsidR="008913F7">
              <w:rPr>
                <w:b/>
                <w:bCs/>
                <w:sz w:val="36"/>
                <w:szCs w:val="36"/>
              </w:rPr>
              <w:t>1</w:t>
            </w:r>
            <w:r w:rsidRPr="002354E8">
              <w:rPr>
                <w:b/>
                <w:bCs/>
                <w:sz w:val="36"/>
                <w:szCs w:val="36"/>
              </w:rPr>
              <w:t xml:space="preserve"> 065 000,00</w:t>
            </w:r>
          </w:p>
        </w:tc>
        <w:tc>
          <w:tcPr>
            <w:tcW w:w="2605" w:type="dxa"/>
          </w:tcPr>
          <w:p w14:paraId="53E48DF4" w14:textId="1A5A588D" w:rsidR="004F74FB" w:rsidRPr="002354E8" w:rsidRDefault="000063EA" w:rsidP="007864D7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6 397 384,85</w:t>
            </w:r>
          </w:p>
        </w:tc>
      </w:tr>
    </w:tbl>
    <w:p w14:paraId="163787A4" w14:textId="77777777" w:rsidR="00AB2887" w:rsidRPr="004F74FB" w:rsidRDefault="00AB2887" w:rsidP="00E91766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2CA66F62" w14:textId="77777777" w:rsidR="00AB2887" w:rsidRDefault="00AB2887" w:rsidP="00E91766">
      <w:pPr>
        <w:spacing w:after="0"/>
        <w:jc w:val="both"/>
        <w:rPr>
          <w:rFonts w:ascii="Bookman Old Style" w:hAnsi="Bookman Old Style"/>
        </w:rPr>
      </w:pPr>
    </w:p>
    <w:p w14:paraId="49C43058" w14:textId="77777777" w:rsidR="00AB2887" w:rsidRDefault="00AB2887" w:rsidP="00E91766">
      <w:pPr>
        <w:spacing w:after="0"/>
        <w:jc w:val="both"/>
        <w:rPr>
          <w:rFonts w:ascii="Bookman Old Style" w:hAnsi="Bookman Old Style"/>
        </w:rPr>
      </w:pPr>
    </w:p>
    <w:p w14:paraId="20D8B43D" w14:textId="77777777" w:rsidR="00AB2887" w:rsidRDefault="00AB2887" w:rsidP="00E91766">
      <w:pPr>
        <w:spacing w:after="0"/>
        <w:jc w:val="both"/>
        <w:rPr>
          <w:rFonts w:ascii="Bookman Old Style" w:hAnsi="Bookman Old Style"/>
        </w:rPr>
      </w:pPr>
    </w:p>
    <w:p w14:paraId="3CA3F679" w14:textId="3CBF4B55" w:rsidR="00D16340" w:rsidRDefault="00D16340" w:rsidP="00E91766">
      <w:pPr>
        <w:spacing w:after="0"/>
        <w:jc w:val="both"/>
        <w:rPr>
          <w:rFonts w:ascii="Bookman Old Style" w:hAnsi="Bookman Old Style"/>
        </w:rPr>
      </w:pPr>
    </w:p>
    <w:p w14:paraId="220A0491" w14:textId="77777777" w:rsidR="009F1444" w:rsidRDefault="009F1444" w:rsidP="00E91766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4170" w:type="dxa"/>
        <w:jc w:val="center"/>
        <w:tblLook w:val="04A0" w:firstRow="1" w:lastRow="0" w:firstColumn="1" w:lastColumn="0" w:noHBand="0" w:noVBand="1"/>
      </w:tblPr>
      <w:tblGrid>
        <w:gridCol w:w="11052"/>
        <w:gridCol w:w="3118"/>
      </w:tblGrid>
      <w:tr w:rsidR="00964F4B" w:rsidRPr="007B34BB" w14:paraId="642EE46F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0" w:type="dxa"/>
            <w:gridSpan w:val="2"/>
          </w:tcPr>
          <w:p w14:paraId="63E247F9" w14:textId="11314B36" w:rsidR="00964F4B" w:rsidRPr="007B34BB" w:rsidRDefault="00BF4CB3" w:rsidP="0097534D">
            <w:pPr>
              <w:spacing w:line="276" w:lineRule="auto"/>
              <w:jc w:val="center"/>
              <w:rPr>
                <w:b w:val="0"/>
                <w:bCs w:val="0"/>
                <w:sz w:val="28"/>
                <w:szCs w:val="28"/>
              </w:rPr>
            </w:pPr>
            <w:r w:rsidRPr="00A67C92">
              <w:rPr>
                <w:sz w:val="44"/>
                <w:szCs w:val="44"/>
              </w:rPr>
              <w:t>PRINCIPALES DEPENSES D’INVESTISSEMENT DE L’EXERCICE 2025</w:t>
            </w:r>
          </w:p>
        </w:tc>
      </w:tr>
      <w:tr w:rsidR="009F1444" w:rsidRPr="007B34BB" w14:paraId="7273AD31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75FE5674" w14:textId="6034C213" w:rsidR="009F1444" w:rsidRPr="007B34BB" w:rsidRDefault="00D144D3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Aménagement de la Place Clemenceau</w:t>
            </w:r>
          </w:p>
        </w:tc>
        <w:tc>
          <w:tcPr>
            <w:tcW w:w="3118" w:type="dxa"/>
          </w:tcPr>
          <w:p w14:paraId="3947A211" w14:textId="2CFD88D9" w:rsidR="009F1444" w:rsidRPr="007B34BB" w:rsidRDefault="00927AD4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709 786,31</w:t>
            </w:r>
          </w:p>
        </w:tc>
      </w:tr>
      <w:tr w:rsidR="0060569E" w:rsidRPr="007B34BB" w14:paraId="10312052" w14:textId="77777777" w:rsidTr="00F33B0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1BA715F5" w14:textId="38B75107" w:rsidR="0060569E" w:rsidRPr="007B34BB" w:rsidRDefault="0060569E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Construction du pôle éducatif et culturel</w:t>
            </w:r>
          </w:p>
        </w:tc>
        <w:tc>
          <w:tcPr>
            <w:tcW w:w="3118" w:type="dxa"/>
          </w:tcPr>
          <w:p w14:paraId="74021D76" w14:textId="0D4752E5" w:rsidR="0060569E" w:rsidRPr="007B34BB" w:rsidRDefault="0060569E" w:rsidP="0097534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2 875 780,25</w:t>
            </w:r>
          </w:p>
        </w:tc>
      </w:tr>
      <w:tr w:rsidR="009F1444" w:rsidRPr="007B34BB" w14:paraId="71C16418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5AC825C3" w14:textId="523B7E87" w:rsidR="009F1444" w:rsidRPr="007B34BB" w:rsidRDefault="00EB367C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Aménagement de colombariums au cimetière</w:t>
            </w:r>
          </w:p>
        </w:tc>
        <w:tc>
          <w:tcPr>
            <w:tcW w:w="3118" w:type="dxa"/>
          </w:tcPr>
          <w:p w14:paraId="4B5D9882" w14:textId="1CAFFE59" w:rsidR="009F1444" w:rsidRPr="007B34BB" w:rsidRDefault="0074144F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38 364,00</w:t>
            </w:r>
          </w:p>
        </w:tc>
      </w:tr>
      <w:tr w:rsidR="009F1444" w:rsidRPr="007B34BB" w14:paraId="196DC2F6" w14:textId="77777777" w:rsidTr="00F33B0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2329D65F" w14:textId="1B6215B6" w:rsidR="009F1444" w:rsidRPr="007B34BB" w:rsidRDefault="009F1444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 xml:space="preserve">Installation de mobiliers urbain </w:t>
            </w:r>
          </w:p>
        </w:tc>
        <w:tc>
          <w:tcPr>
            <w:tcW w:w="3118" w:type="dxa"/>
          </w:tcPr>
          <w:p w14:paraId="1711B27C" w14:textId="15B7B02F" w:rsidR="009F1444" w:rsidRPr="007B34BB" w:rsidRDefault="00DC0B5E" w:rsidP="0097534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22 091,40</w:t>
            </w:r>
          </w:p>
        </w:tc>
      </w:tr>
      <w:tr w:rsidR="009F1444" w:rsidRPr="007B34BB" w14:paraId="23389F39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22DD15B6" w14:textId="23C1989A" w:rsidR="009F1444" w:rsidRPr="007B34BB" w:rsidRDefault="00C9196D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Installation d’</w:t>
            </w:r>
            <w:r w:rsidR="009F1444" w:rsidRPr="007B34BB">
              <w:rPr>
                <w:b w:val="0"/>
                <w:bCs w:val="0"/>
                <w:sz w:val="28"/>
                <w:szCs w:val="28"/>
              </w:rPr>
              <w:t>horodateurs</w:t>
            </w:r>
          </w:p>
        </w:tc>
        <w:tc>
          <w:tcPr>
            <w:tcW w:w="3118" w:type="dxa"/>
          </w:tcPr>
          <w:p w14:paraId="16969F64" w14:textId="2A027D07" w:rsidR="009F1444" w:rsidRPr="007B34BB" w:rsidRDefault="004A3C94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35 059,20</w:t>
            </w:r>
          </w:p>
        </w:tc>
      </w:tr>
      <w:tr w:rsidR="009F1444" w:rsidRPr="007B34BB" w14:paraId="744BAAF9" w14:textId="77777777" w:rsidTr="00F33B09">
        <w:trPr>
          <w:trHeight w:val="5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4E410D8C" w14:textId="025F23C0" w:rsidR="009F1444" w:rsidRPr="007B34BB" w:rsidRDefault="00250DF3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 xml:space="preserve">Aménagement du </w:t>
            </w:r>
            <w:r w:rsidR="002F1E4B" w:rsidRPr="007B34BB">
              <w:rPr>
                <w:b w:val="0"/>
                <w:bCs w:val="0"/>
                <w:sz w:val="28"/>
                <w:szCs w:val="28"/>
              </w:rPr>
              <w:t>Beach</w:t>
            </w:r>
            <w:r w:rsidRPr="007B34BB">
              <w:rPr>
                <w:b w:val="0"/>
                <w:bCs w:val="0"/>
                <w:sz w:val="28"/>
                <w:szCs w:val="28"/>
              </w:rPr>
              <w:t xml:space="preserve"> volley</w:t>
            </w:r>
          </w:p>
        </w:tc>
        <w:tc>
          <w:tcPr>
            <w:tcW w:w="3118" w:type="dxa"/>
          </w:tcPr>
          <w:p w14:paraId="30B18469" w14:textId="5B1D9F4F" w:rsidR="009F1444" w:rsidRPr="007B34BB" w:rsidRDefault="00250DF3" w:rsidP="0097534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25 209,82</w:t>
            </w:r>
          </w:p>
        </w:tc>
      </w:tr>
      <w:tr w:rsidR="009F1444" w:rsidRPr="007B34BB" w14:paraId="45D5E542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32661CF9" w14:textId="0C3F6BA2" w:rsidR="009F1444" w:rsidRPr="007B34BB" w:rsidRDefault="009F1444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 xml:space="preserve">Acquisition de matériels pour les illuminations </w:t>
            </w:r>
          </w:p>
        </w:tc>
        <w:tc>
          <w:tcPr>
            <w:tcW w:w="3118" w:type="dxa"/>
          </w:tcPr>
          <w:p w14:paraId="12724BE2" w14:textId="600C7767" w:rsidR="009F1444" w:rsidRPr="007B34BB" w:rsidRDefault="00714EC1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63 438,47</w:t>
            </w:r>
          </w:p>
        </w:tc>
      </w:tr>
      <w:tr w:rsidR="00425A19" w:rsidRPr="007B34BB" w14:paraId="20B7B904" w14:textId="77777777" w:rsidTr="00F33B0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72C92092" w14:textId="514B2F14" w:rsidR="00425A19" w:rsidRPr="007B34BB" w:rsidRDefault="00425A19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Matériels pour les manifestations</w:t>
            </w:r>
          </w:p>
        </w:tc>
        <w:tc>
          <w:tcPr>
            <w:tcW w:w="3118" w:type="dxa"/>
          </w:tcPr>
          <w:p w14:paraId="28F38165" w14:textId="4D49657F" w:rsidR="00425A19" w:rsidRPr="007B34BB" w:rsidRDefault="00425A19" w:rsidP="0097534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18 805,64</w:t>
            </w:r>
          </w:p>
        </w:tc>
      </w:tr>
      <w:tr w:rsidR="009F1444" w:rsidRPr="007B34BB" w14:paraId="40909096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17282021" w14:textId="330E8302" w:rsidR="009F1444" w:rsidRPr="007B34BB" w:rsidRDefault="00BE7C4E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 xml:space="preserve">Bornes automatiques </w:t>
            </w:r>
            <w:r w:rsidR="00A401F3" w:rsidRPr="007B34BB">
              <w:rPr>
                <w:b w:val="0"/>
                <w:bCs w:val="0"/>
                <w:sz w:val="28"/>
                <w:szCs w:val="28"/>
              </w:rPr>
              <w:t>anti-intrusion</w:t>
            </w:r>
          </w:p>
        </w:tc>
        <w:tc>
          <w:tcPr>
            <w:tcW w:w="3118" w:type="dxa"/>
          </w:tcPr>
          <w:p w14:paraId="79655C3D" w14:textId="6B5C29D0" w:rsidR="009F1444" w:rsidRPr="007B34BB" w:rsidRDefault="00A401F3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24 220,80</w:t>
            </w:r>
          </w:p>
        </w:tc>
      </w:tr>
      <w:tr w:rsidR="009F1444" w:rsidRPr="007B34BB" w14:paraId="77D3198F" w14:textId="77777777" w:rsidTr="00F33B0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03FFCF20" w14:textId="169CBB9C" w:rsidR="009F1444" w:rsidRPr="007B34BB" w:rsidRDefault="00476F82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Installation générale, aménagement</w:t>
            </w:r>
            <w:r w:rsidR="00D62EDE" w:rsidRPr="007B34BB">
              <w:rPr>
                <w:b w:val="0"/>
                <w:bCs w:val="0"/>
                <w:sz w:val="28"/>
                <w:szCs w:val="28"/>
              </w:rPr>
              <w:t xml:space="preserve"> dans les bâtiments publics</w:t>
            </w:r>
          </w:p>
        </w:tc>
        <w:tc>
          <w:tcPr>
            <w:tcW w:w="3118" w:type="dxa"/>
          </w:tcPr>
          <w:p w14:paraId="07B9A3F1" w14:textId="535DF34C" w:rsidR="009F1444" w:rsidRPr="007B34BB" w:rsidRDefault="00D62EDE" w:rsidP="0097534D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103 220,15</w:t>
            </w:r>
          </w:p>
        </w:tc>
      </w:tr>
      <w:tr w:rsidR="009F1444" w:rsidRPr="007B34BB" w14:paraId="3D42588C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2" w:type="dxa"/>
          </w:tcPr>
          <w:p w14:paraId="5A74D2F2" w14:textId="5D6A6EDC" w:rsidR="009F1444" w:rsidRPr="007B34BB" w:rsidRDefault="00287D1C" w:rsidP="0097534D">
            <w:pPr>
              <w:spacing w:line="276" w:lineRule="auto"/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Aménagement au monument aux morts</w:t>
            </w:r>
          </w:p>
        </w:tc>
        <w:tc>
          <w:tcPr>
            <w:tcW w:w="3118" w:type="dxa"/>
          </w:tcPr>
          <w:p w14:paraId="4ECD83B3" w14:textId="75099CF4" w:rsidR="009F1444" w:rsidRPr="007B34BB" w:rsidRDefault="003326F5" w:rsidP="0097534D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27 219,17</w:t>
            </w:r>
          </w:p>
        </w:tc>
      </w:tr>
    </w:tbl>
    <w:p w14:paraId="35AF2AF8" w14:textId="77777777" w:rsidR="00B920F1" w:rsidRDefault="00B920F1" w:rsidP="00E91766">
      <w:pPr>
        <w:spacing w:after="0"/>
        <w:jc w:val="both"/>
        <w:rPr>
          <w:rFonts w:ascii="Bookman Old Style" w:hAnsi="Bookman Old Style"/>
        </w:rPr>
      </w:pPr>
    </w:p>
    <w:p w14:paraId="36A62240" w14:textId="77777777" w:rsidR="00FE4D48" w:rsidRDefault="00FE4D48" w:rsidP="00E91766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4175" w:type="dxa"/>
        <w:tblInd w:w="562" w:type="dxa"/>
        <w:tblLook w:val="04A0" w:firstRow="1" w:lastRow="0" w:firstColumn="1" w:lastColumn="0" w:noHBand="0" w:noVBand="1"/>
      </w:tblPr>
      <w:tblGrid>
        <w:gridCol w:w="8434"/>
        <w:gridCol w:w="5741"/>
      </w:tblGrid>
      <w:tr w:rsidR="007B34BB" w:rsidRPr="007B34BB" w14:paraId="7B7B7FAA" w14:textId="77777777" w:rsidTr="001B58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5" w:type="dxa"/>
            <w:gridSpan w:val="2"/>
          </w:tcPr>
          <w:p w14:paraId="274E2202" w14:textId="12EA3138" w:rsidR="007B34BB" w:rsidRPr="007B34BB" w:rsidRDefault="007B34BB" w:rsidP="007B34BB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7B34BB">
              <w:rPr>
                <w:sz w:val="36"/>
                <w:szCs w:val="36"/>
              </w:rPr>
              <w:t>RESTES A REALISER DE L’EXERCICE 2025 REPORTES SUR LE BP 2026</w:t>
            </w:r>
          </w:p>
        </w:tc>
      </w:tr>
      <w:tr w:rsidR="007B34BB" w:rsidRPr="007B34BB" w14:paraId="57FD03BD" w14:textId="77777777" w:rsidTr="007B3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34" w:type="dxa"/>
          </w:tcPr>
          <w:p w14:paraId="4BDD8DE6" w14:textId="77777777" w:rsidR="007B34BB" w:rsidRPr="007B34BB" w:rsidRDefault="007B34BB" w:rsidP="00350499">
            <w:pPr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Chapitre 20 « immobilisations incorporelles »</w:t>
            </w:r>
          </w:p>
        </w:tc>
        <w:tc>
          <w:tcPr>
            <w:tcW w:w="5741" w:type="dxa"/>
          </w:tcPr>
          <w:p w14:paraId="0D999530" w14:textId="77777777" w:rsidR="007B34BB" w:rsidRPr="007B34BB" w:rsidRDefault="007B34BB" w:rsidP="0035049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148 403,03</w:t>
            </w:r>
          </w:p>
        </w:tc>
      </w:tr>
      <w:tr w:rsidR="007B34BB" w:rsidRPr="007B34BB" w14:paraId="32F6134B" w14:textId="77777777" w:rsidTr="007B34BB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34" w:type="dxa"/>
          </w:tcPr>
          <w:p w14:paraId="2085576F" w14:textId="77777777" w:rsidR="007B34BB" w:rsidRPr="007B34BB" w:rsidRDefault="007B34BB" w:rsidP="00350499">
            <w:pPr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Chapitre 204 « subventions d’équipement versées »</w:t>
            </w:r>
          </w:p>
        </w:tc>
        <w:tc>
          <w:tcPr>
            <w:tcW w:w="5741" w:type="dxa"/>
          </w:tcPr>
          <w:p w14:paraId="3677F4C6" w14:textId="77777777" w:rsidR="007B34BB" w:rsidRPr="007B34BB" w:rsidRDefault="007B34BB" w:rsidP="003504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693 596,49</w:t>
            </w:r>
          </w:p>
        </w:tc>
      </w:tr>
      <w:tr w:rsidR="007B34BB" w:rsidRPr="007B34BB" w14:paraId="718EF79D" w14:textId="77777777" w:rsidTr="007B3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34" w:type="dxa"/>
          </w:tcPr>
          <w:p w14:paraId="254EE30A" w14:textId="77777777" w:rsidR="007B34BB" w:rsidRPr="007B34BB" w:rsidRDefault="007B34BB" w:rsidP="00350499">
            <w:pPr>
              <w:rPr>
                <w:b w:val="0"/>
                <w:bCs w:val="0"/>
                <w:sz w:val="28"/>
                <w:szCs w:val="28"/>
              </w:rPr>
            </w:pPr>
            <w:r w:rsidRPr="007B34BB">
              <w:rPr>
                <w:b w:val="0"/>
                <w:bCs w:val="0"/>
                <w:sz w:val="28"/>
                <w:szCs w:val="28"/>
              </w:rPr>
              <w:t>Chapitre 21 « immobilisations corporelles »</w:t>
            </w:r>
          </w:p>
        </w:tc>
        <w:tc>
          <w:tcPr>
            <w:tcW w:w="5741" w:type="dxa"/>
          </w:tcPr>
          <w:p w14:paraId="5E68B259" w14:textId="77777777" w:rsidR="007B34BB" w:rsidRPr="007B34BB" w:rsidRDefault="007B34BB" w:rsidP="0035049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>169 401,86</w:t>
            </w:r>
          </w:p>
        </w:tc>
      </w:tr>
      <w:tr w:rsidR="007B34BB" w:rsidRPr="007B34BB" w14:paraId="1AD7DE05" w14:textId="77777777" w:rsidTr="007B34BB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34" w:type="dxa"/>
          </w:tcPr>
          <w:p w14:paraId="14BE48D6" w14:textId="77777777" w:rsidR="007B34BB" w:rsidRPr="007B34BB" w:rsidRDefault="007B34BB" w:rsidP="00350499">
            <w:pPr>
              <w:jc w:val="center"/>
              <w:rPr>
                <w:sz w:val="28"/>
                <w:szCs w:val="28"/>
              </w:rPr>
            </w:pPr>
            <w:r w:rsidRPr="007B34BB">
              <w:rPr>
                <w:sz w:val="28"/>
                <w:szCs w:val="28"/>
              </w:rPr>
              <w:t xml:space="preserve">TOTAL </w:t>
            </w:r>
          </w:p>
        </w:tc>
        <w:tc>
          <w:tcPr>
            <w:tcW w:w="5741" w:type="dxa"/>
          </w:tcPr>
          <w:p w14:paraId="62FCE486" w14:textId="77777777" w:rsidR="007B34BB" w:rsidRPr="007B34BB" w:rsidRDefault="007B34BB" w:rsidP="003504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7B34BB">
              <w:rPr>
                <w:b/>
                <w:bCs/>
                <w:sz w:val="28"/>
                <w:szCs w:val="28"/>
              </w:rPr>
              <w:t>1 011 401,38</w:t>
            </w:r>
          </w:p>
        </w:tc>
      </w:tr>
    </w:tbl>
    <w:p w14:paraId="31DC9270" w14:textId="77777777" w:rsidR="009838C8" w:rsidRDefault="009838C8" w:rsidP="00E91766">
      <w:pPr>
        <w:spacing w:after="0"/>
        <w:jc w:val="both"/>
        <w:rPr>
          <w:rFonts w:ascii="Bookman Old Style" w:hAnsi="Bookman Old Style"/>
        </w:rPr>
      </w:pPr>
    </w:p>
    <w:p w14:paraId="656E5793" w14:textId="77777777" w:rsidR="00BF4CB3" w:rsidRPr="00E91766" w:rsidRDefault="00BF4CB3" w:rsidP="00E91766">
      <w:pPr>
        <w:spacing w:after="0"/>
        <w:jc w:val="both"/>
        <w:rPr>
          <w:rFonts w:ascii="Bookman Old Style" w:hAnsi="Bookman Old Style"/>
        </w:rPr>
      </w:pPr>
    </w:p>
    <w:p w14:paraId="3C2CFEDB" w14:textId="5C29A32A" w:rsidR="00E91766" w:rsidRDefault="00E91766" w:rsidP="00CB16A5">
      <w:pPr>
        <w:pStyle w:val="Paragraphedeliste"/>
        <w:numPr>
          <w:ilvl w:val="0"/>
          <w:numId w:val="31"/>
        </w:numPr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73276F">
        <w:rPr>
          <w:rFonts w:ascii="Bookman Old Style" w:hAnsi="Bookman Old Style"/>
          <w:b/>
          <w:bCs/>
          <w:sz w:val="36"/>
          <w:szCs w:val="36"/>
          <w:u w:val="single"/>
        </w:rPr>
        <w:t>Les recettes</w:t>
      </w:r>
      <w:r w:rsidR="001516CF">
        <w:rPr>
          <w:rFonts w:ascii="Bookman Old Style" w:hAnsi="Bookman Old Style"/>
          <w:b/>
          <w:bCs/>
          <w:sz w:val="36"/>
          <w:szCs w:val="36"/>
          <w:u w:val="single"/>
        </w:rPr>
        <w:t xml:space="preserve"> d’investissement</w:t>
      </w:r>
    </w:p>
    <w:p w14:paraId="43292F7B" w14:textId="77777777" w:rsidR="00F2074B" w:rsidRPr="0073276F" w:rsidRDefault="00F2074B" w:rsidP="00F2074B">
      <w:pPr>
        <w:pStyle w:val="Paragraphedeliste"/>
        <w:spacing w:after="0"/>
        <w:jc w:val="both"/>
        <w:rPr>
          <w:rFonts w:ascii="Bookman Old Style" w:hAnsi="Bookman Old Style"/>
          <w:b/>
          <w:bCs/>
          <w:sz w:val="36"/>
          <w:szCs w:val="36"/>
          <w:u w:val="single"/>
        </w:rPr>
      </w:pPr>
    </w:p>
    <w:p w14:paraId="123FEFAA" w14:textId="39DA15D0" w:rsidR="00E91766" w:rsidRDefault="00E91766" w:rsidP="00E0650A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4540" w:type="dxa"/>
        <w:jc w:val="center"/>
        <w:tblLook w:val="04A0" w:firstRow="1" w:lastRow="0" w:firstColumn="1" w:lastColumn="0" w:noHBand="0" w:noVBand="1"/>
      </w:tblPr>
      <w:tblGrid>
        <w:gridCol w:w="8996"/>
        <w:gridCol w:w="2772"/>
        <w:gridCol w:w="2772"/>
      </w:tblGrid>
      <w:tr w:rsidR="004F74FB" w:rsidRPr="00AB2887" w14:paraId="27D0893C" w14:textId="77777777" w:rsidTr="00F33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689411CB" w14:textId="77777777" w:rsidR="004F74FB" w:rsidRPr="00A6106C" w:rsidRDefault="004F74FB" w:rsidP="00002AA8">
            <w:pPr>
              <w:jc w:val="center"/>
              <w:rPr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CHAPITRE</w:t>
            </w:r>
          </w:p>
        </w:tc>
        <w:tc>
          <w:tcPr>
            <w:tcW w:w="2772" w:type="dxa"/>
          </w:tcPr>
          <w:p w14:paraId="023DF24A" w14:textId="069A5A0A" w:rsidR="004F74FB" w:rsidRPr="00A6106C" w:rsidRDefault="004F74FB" w:rsidP="00002A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 w:rsidRPr="00A6106C">
              <w:rPr>
                <w:sz w:val="40"/>
                <w:szCs w:val="40"/>
              </w:rPr>
              <w:t>BP 202</w:t>
            </w:r>
            <w:r w:rsidR="005F21AD" w:rsidRPr="00A6106C">
              <w:rPr>
                <w:sz w:val="40"/>
                <w:szCs w:val="40"/>
              </w:rPr>
              <w:t>5</w:t>
            </w:r>
          </w:p>
        </w:tc>
        <w:tc>
          <w:tcPr>
            <w:tcW w:w="2772" w:type="dxa"/>
          </w:tcPr>
          <w:p w14:paraId="1D84AB5F" w14:textId="52196EDC" w:rsidR="004F74FB" w:rsidRPr="00A6106C" w:rsidRDefault="002C262F" w:rsidP="00002A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CFU</w:t>
            </w:r>
            <w:r w:rsidR="004F74FB" w:rsidRPr="00A6106C">
              <w:rPr>
                <w:sz w:val="40"/>
                <w:szCs w:val="40"/>
              </w:rPr>
              <w:t xml:space="preserve"> 202</w:t>
            </w:r>
            <w:r w:rsidR="005F21AD" w:rsidRPr="00A6106C">
              <w:rPr>
                <w:sz w:val="40"/>
                <w:szCs w:val="40"/>
              </w:rPr>
              <w:t>5</w:t>
            </w:r>
          </w:p>
        </w:tc>
      </w:tr>
      <w:tr w:rsidR="004F74FB" w:rsidRPr="00AB2887" w14:paraId="43D497CB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18B98BF2" w14:textId="5F3EF75B" w:rsidR="004F74FB" w:rsidRPr="00AB2887" w:rsidRDefault="004F74FB" w:rsidP="00002AA8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Dotations </w:t>
            </w:r>
            <w:r w:rsidR="00A67C92">
              <w:rPr>
                <w:b w:val="0"/>
                <w:bCs w:val="0"/>
                <w:sz w:val="32"/>
                <w:szCs w:val="32"/>
              </w:rPr>
              <w:t>FCTVA</w:t>
            </w:r>
          </w:p>
        </w:tc>
        <w:tc>
          <w:tcPr>
            <w:tcW w:w="2772" w:type="dxa"/>
          </w:tcPr>
          <w:p w14:paraId="5A7AF065" w14:textId="7C25161B" w:rsidR="004F74FB" w:rsidRPr="00AB2887" w:rsidRDefault="00FD701B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130 000,00</w:t>
            </w:r>
          </w:p>
        </w:tc>
        <w:tc>
          <w:tcPr>
            <w:tcW w:w="2772" w:type="dxa"/>
          </w:tcPr>
          <w:p w14:paraId="3965451C" w14:textId="0B2C9B4E" w:rsidR="004F74FB" w:rsidRPr="00AB2887" w:rsidRDefault="005B23FC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127 703,20</w:t>
            </w:r>
          </w:p>
        </w:tc>
      </w:tr>
      <w:tr w:rsidR="004F74FB" w:rsidRPr="00AB2887" w14:paraId="56F3368C" w14:textId="77777777" w:rsidTr="00F33B09">
        <w:trPr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4DD01CD7" w14:textId="2DA8FC49" w:rsidR="004F74FB" w:rsidRPr="00AB2887" w:rsidRDefault="004F74FB" w:rsidP="00002AA8">
            <w:pPr>
              <w:rPr>
                <w:b w:val="0"/>
                <w:bCs w:val="0"/>
                <w:sz w:val="32"/>
                <w:szCs w:val="32"/>
              </w:rPr>
            </w:pPr>
            <w:r w:rsidRPr="00AB2887">
              <w:rPr>
                <w:b w:val="0"/>
                <w:bCs w:val="0"/>
                <w:sz w:val="32"/>
                <w:szCs w:val="32"/>
              </w:rPr>
              <w:t>Subventions</w:t>
            </w:r>
            <w:r>
              <w:rPr>
                <w:b w:val="0"/>
                <w:bCs w:val="0"/>
                <w:sz w:val="32"/>
                <w:szCs w:val="32"/>
              </w:rPr>
              <w:t xml:space="preserve"> d’investissement</w:t>
            </w:r>
          </w:p>
        </w:tc>
        <w:tc>
          <w:tcPr>
            <w:tcW w:w="2772" w:type="dxa"/>
          </w:tcPr>
          <w:p w14:paraId="4A76321D" w14:textId="4A6D0FE9" w:rsidR="004F74FB" w:rsidRPr="00AB2887" w:rsidRDefault="005B23FC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1 407 802,09</w:t>
            </w:r>
          </w:p>
        </w:tc>
        <w:tc>
          <w:tcPr>
            <w:tcW w:w="2772" w:type="dxa"/>
          </w:tcPr>
          <w:p w14:paraId="336D6465" w14:textId="04BDA73A" w:rsidR="004F74FB" w:rsidRPr="00AB2887" w:rsidRDefault="005B23FC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494 155,00</w:t>
            </w:r>
          </w:p>
        </w:tc>
      </w:tr>
      <w:tr w:rsidR="004F74FB" w:rsidRPr="00AB2887" w14:paraId="77F6E93D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4B808F2C" w14:textId="2C2F5308" w:rsidR="004F74FB" w:rsidRPr="00AB2887" w:rsidRDefault="005B23FC" w:rsidP="00002AA8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Emprunts</w:t>
            </w:r>
            <w:r w:rsidR="009838C8">
              <w:rPr>
                <w:b w:val="0"/>
                <w:bCs w:val="0"/>
                <w:sz w:val="32"/>
                <w:szCs w:val="32"/>
              </w:rPr>
              <w:t xml:space="preserve"> et dépôt de garantie</w:t>
            </w:r>
          </w:p>
        </w:tc>
        <w:tc>
          <w:tcPr>
            <w:tcW w:w="2772" w:type="dxa"/>
          </w:tcPr>
          <w:p w14:paraId="356EF0DF" w14:textId="130D709C" w:rsidR="004F74FB" w:rsidRPr="00AB2887" w:rsidRDefault="005B23FC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12 500 000,00</w:t>
            </w:r>
          </w:p>
        </w:tc>
        <w:tc>
          <w:tcPr>
            <w:tcW w:w="2772" w:type="dxa"/>
          </w:tcPr>
          <w:p w14:paraId="7C1B5E25" w14:textId="3EAAB557" w:rsidR="004F74FB" w:rsidRPr="00AB2887" w:rsidRDefault="00765A32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7 000</w:t>
            </w:r>
            <w:r w:rsidR="005B23FC">
              <w:rPr>
                <w:sz w:val="32"/>
                <w:szCs w:val="32"/>
              </w:rPr>
              <w:t>,00</w:t>
            </w:r>
          </w:p>
        </w:tc>
      </w:tr>
      <w:tr w:rsidR="002A5564" w:rsidRPr="00AB2887" w14:paraId="05E78F8C" w14:textId="77777777" w:rsidTr="00F33B09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507A710D" w14:textId="71466D65" w:rsidR="002A5564" w:rsidRDefault="002A5564" w:rsidP="00002AA8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Cession du presbytère</w:t>
            </w:r>
          </w:p>
        </w:tc>
        <w:tc>
          <w:tcPr>
            <w:tcW w:w="2772" w:type="dxa"/>
          </w:tcPr>
          <w:p w14:paraId="044FD24C" w14:textId="1E964F7D" w:rsidR="002A5564" w:rsidRDefault="002A5564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2 950 000,00</w:t>
            </w:r>
          </w:p>
        </w:tc>
        <w:tc>
          <w:tcPr>
            <w:tcW w:w="2772" w:type="dxa"/>
          </w:tcPr>
          <w:p w14:paraId="05436788" w14:textId="0F0AFEB5" w:rsidR="002A5564" w:rsidRDefault="002A5564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2 950 000,00</w:t>
            </w:r>
          </w:p>
        </w:tc>
      </w:tr>
      <w:tr w:rsidR="0065552A" w:rsidRPr="00AB2887" w14:paraId="58461806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29242B17" w14:textId="10D8F346" w:rsidR="0065552A" w:rsidRDefault="00CA44B8" w:rsidP="00CA44B8">
            <w:pPr>
              <w:jc w:val="center"/>
              <w:rPr>
                <w:sz w:val="32"/>
                <w:szCs w:val="32"/>
              </w:rPr>
            </w:pPr>
            <w:r w:rsidRPr="0097534D">
              <w:rPr>
                <w:sz w:val="36"/>
                <w:szCs w:val="36"/>
              </w:rPr>
              <w:t xml:space="preserve">SOUS TOTAL </w:t>
            </w:r>
            <w:r>
              <w:rPr>
                <w:sz w:val="36"/>
                <w:szCs w:val="36"/>
              </w:rPr>
              <w:t>RECETTES REELLES D’INVESTISSEMENT</w:t>
            </w:r>
          </w:p>
        </w:tc>
        <w:tc>
          <w:tcPr>
            <w:tcW w:w="2772" w:type="dxa"/>
          </w:tcPr>
          <w:p w14:paraId="6B95DB9B" w14:textId="713AE10E" w:rsidR="0065552A" w:rsidRPr="008E0813" w:rsidRDefault="007F03F0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8E0813">
              <w:rPr>
                <w:b/>
                <w:bCs/>
                <w:sz w:val="36"/>
                <w:szCs w:val="36"/>
              </w:rPr>
              <w:t>16 987 802,09</w:t>
            </w:r>
          </w:p>
        </w:tc>
        <w:tc>
          <w:tcPr>
            <w:tcW w:w="2772" w:type="dxa"/>
          </w:tcPr>
          <w:p w14:paraId="6F16C9BC" w14:textId="7B76B61D" w:rsidR="0065552A" w:rsidRPr="008E0813" w:rsidRDefault="00765A32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8E0813">
              <w:rPr>
                <w:b/>
                <w:bCs/>
                <w:sz w:val="36"/>
                <w:szCs w:val="36"/>
              </w:rPr>
              <w:t>3 578 858,20</w:t>
            </w:r>
          </w:p>
        </w:tc>
      </w:tr>
      <w:tr w:rsidR="004F74FB" w:rsidRPr="00AB2887" w14:paraId="5E13A3AD" w14:textId="77777777" w:rsidTr="00F33B09">
        <w:trPr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565EC64A" w14:textId="2E252CFE" w:rsidR="004F74FB" w:rsidRPr="00AB2887" w:rsidRDefault="0065552A" w:rsidP="00002AA8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Amortissement de l’exercice</w:t>
            </w:r>
          </w:p>
        </w:tc>
        <w:tc>
          <w:tcPr>
            <w:tcW w:w="2772" w:type="dxa"/>
          </w:tcPr>
          <w:p w14:paraId="050C1A1F" w14:textId="7B8B15D1" w:rsidR="004F74FB" w:rsidRPr="00AB2887" w:rsidRDefault="0065552A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1 680 000,00</w:t>
            </w:r>
          </w:p>
        </w:tc>
        <w:tc>
          <w:tcPr>
            <w:tcW w:w="2772" w:type="dxa"/>
          </w:tcPr>
          <w:p w14:paraId="3C52CDE3" w14:textId="0331D169" w:rsidR="004F74FB" w:rsidRPr="00AB2887" w:rsidRDefault="00D356A4" w:rsidP="00002AA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1 571 329,12</w:t>
            </w:r>
          </w:p>
        </w:tc>
      </w:tr>
      <w:tr w:rsidR="005B36D9" w:rsidRPr="00AB2887" w14:paraId="0E18EFBE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0C40CBD9" w14:textId="78616979" w:rsidR="005B36D9" w:rsidRPr="00AB2887" w:rsidRDefault="005B36D9" w:rsidP="00002AA8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Opérations d’ordre à l’intérieur de la même section</w:t>
            </w:r>
          </w:p>
        </w:tc>
        <w:tc>
          <w:tcPr>
            <w:tcW w:w="2772" w:type="dxa"/>
          </w:tcPr>
          <w:p w14:paraId="2CD90CAA" w14:textId="51152CAB" w:rsidR="005B36D9" w:rsidRPr="00AB2887" w:rsidRDefault="005B36D9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 </w:t>
            </w:r>
            <w:r w:rsidR="00611E58">
              <w:rPr>
                <w:sz w:val="32"/>
                <w:szCs w:val="32"/>
              </w:rPr>
              <w:t>365</w:t>
            </w:r>
            <w:r>
              <w:rPr>
                <w:sz w:val="32"/>
                <w:szCs w:val="32"/>
              </w:rPr>
              <w:t xml:space="preserve"> </w:t>
            </w:r>
            <w:r w:rsidR="00611E58">
              <w:rPr>
                <w:sz w:val="32"/>
                <w:szCs w:val="32"/>
              </w:rPr>
              <w:t>664,96</w:t>
            </w:r>
          </w:p>
        </w:tc>
        <w:tc>
          <w:tcPr>
            <w:tcW w:w="2772" w:type="dxa"/>
          </w:tcPr>
          <w:p w14:paraId="1DC79E84" w14:textId="769B22AB" w:rsidR="005B36D9" w:rsidRPr="00AB2887" w:rsidRDefault="0065552A" w:rsidP="00002AA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1 358 698,91</w:t>
            </w:r>
          </w:p>
        </w:tc>
      </w:tr>
      <w:tr w:rsidR="004F74FB" w:rsidRPr="00AB2887" w14:paraId="171E70F3" w14:textId="77777777" w:rsidTr="00F33B09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327B01CF" w14:textId="59666B5B" w:rsidR="004F74FB" w:rsidRPr="00AB2887" w:rsidRDefault="004F74FB" w:rsidP="00E86F16">
            <w:pPr>
              <w:rPr>
                <w:b w:val="0"/>
                <w:bCs w:val="0"/>
                <w:sz w:val="32"/>
                <w:szCs w:val="32"/>
              </w:rPr>
            </w:pPr>
            <w:r w:rsidRPr="00AB2887">
              <w:rPr>
                <w:b w:val="0"/>
                <w:bCs w:val="0"/>
                <w:sz w:val="32"/>
                <w:szCs w:val="32"/>
              </w:rPr>
              <w:t>Virement d</w:t>
            </w:r>
            <w:r w:rsidR="005A4E63">
              <w:rPr>
                <w:b w:val="0"/>
                <w:bCs w:val="0"/>
                <w:sz w:val="32"/>
                <w:szCs w:val="32"/>
              </w:rPr>
              <w:t xml:space="preserve">e la section de </w:t>
            </w:r>
            <w:r w:rsidRPr="00AB2887">
              <w:rPr>
                <w:b w:val="0"/>
                <w:bCs w:val="0"/>
                <w:sz w:val="32"/>
                <w:szCs w:val="32"/>
              </w:rPr>
              <w:t>fonctionnement</w:t>
            </w:r>
            <w:r w:rsidR="00BA4607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2772" w:type="dxa"/>
          </w:tcPr>
          <w:p w14:paraId="2D216C0D" w14:textId="4C39B49D" w:rsidR="004F74FB" w:rsidRPr="00AB2887" w:rsidRDefault="005B36D9" w:rsidP="00E86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9 543 407,56</w:t>
            </w:r>
          </w:p>
        </w:tc>
        <w:tc>
          <w:tcPr>
            <w:tcW w:w="2772" w:type="dxa"/>
          </w:tcPr>
          <w:p w14:paraId="763AEB30" w14:textId="4BC11BF6" w:rsidR="004F74FB" w:rsidRPr="00AB2887" w:rsidRDefault="00E86F16" w:rsidP="00E86F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  <w:r w:rsidR="00E1727C">
              <w:rPr>
                <w:sz w:val="32"/>
                <w:szCs w:val="32"/>
              </w:rPr>
              <w:t>,00</w:t>
            </w:r>
          </w:p>
        </w:tc>
      </w:tr>
      <w:tr w:rsidR="00446519" w:rsidRPr="00AB2887" w14:paraId="3ED1CAEF" w14:textId="77777777" w:rsidTr="00F33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1CCA9E48" w14:textId="7EABB5BC" w:rsidR="00446519" w:rsidRPr="00AB2887" w:rsidRDefault="00446519" w:rsidP="00446519">
            <w:pPr>
              <w:rPr>
                <w:sz w:val="32"/>
                <w:szCs w:val="32"/>
              </w:rPr>
            </w:pPr>
            <w:r w:rsidRPr="00AB2887">
              <w:rPr>
                <w:b w:val="0"/>
                <w:bCs w:val="0"/>
                <w:sz w:val="32"/>
                <w:szCs w:val="32"/>
              </w:rPr>
              <w:t>Excédents</w:t>
            </w:r>
            <w:r>
              <w:rPr>
                <w:b w:val="0"/>
                <w:bCs w:val="0"/>
                <w:sz w:val="32"/>
                <w:szCs w:val="32"/>
              </w:rPr>
              <w:t xml:space="preserve"> d’investissement cumulés</w:t>
            </w:r>
            <w:r w:rsidRPr="00AB2887">
              <w:rPr>
                <w:b w:val="0"/>
                <w:bCs w:val="0"/>
                <w:sz w:val="32"/>
                <w:szCs w:val="32"/>
              </w:rPr>
              <w:t xml:space="preserve"> antérieurs</w:t>
            </w:r>
          </w:p>
        </w:tc>
        <w:tc>
          <w:tcPr>
            <w:tcW w:w="2772" w:type="dxa"/>
          </w:tcPr>
          <w:p w14:paraId="2426EBF3" w14:textId="04B33DA0" w:rsidR="00446519" w:rsidRDefault="00446519" w:rsidP="00446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1 488 125,39</w:t>
            </w:r>
          </w:p>
        </w:tc>
        <w:tc>
          <w:tcPr>
            <w:tcW w:w="2772" w:type="dxa"/>
          </w:tcPr>
          <w:p w14:paraId="0436A12C" w14:textId="61886CB8" w:rsidR="00446519" w:rsidRDefault="00446519" w:rsidP="00446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1 488 125,39</w:t>
            </w:r>
          </w:p>
        </w:tc>
      </w:tr>
      <w:tr w:rsidR="00446519" w:rsidRPr="00AB2887" w14:paraId="2A5E46B3" w14:textId="77777777" w:rsidTr="00F33B09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</w:tcPr>
          <w:p w14:paraId="05DFD6AC" w14:textId="29658E72" w:rsidR="00446519" w:rsidRPr="00765A32" w:rsidRDefault="00446519" w:rsidP="00446519">
            <w:pPr>
              <w:jc w:val="center"/>
              <w:rPr>
                <w:sz w:val="36"/>
                <w:szCs w:val="36"/>
              </w:rPr>
            </w:pPr>
            <w:r w:rsidRPr="00765A32">
              <w:rPr>
                <w:sz w:val="36"/>
                <w:szCs w:val="36"/>
              </w:rPr>
              <w:t>TOTAL RECETTES D’INVESTISSEMENT</w:t>
            </w:r>
          </w:p>
        </w:tc>
        <w:tc>
          <w:tcPr>
            <w:tcW w:w="2772" w:type="dxa"/>
          </w:tcPr>
          <w:p w14:paraId="382ECF66" w14:textId="28097B56" w:rsidR="00446519" w:rsidRPr="00765A32" w:rsidRDefault="00D46441" w:rsidP="00446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765A32">
              <w:rPr>
                <w:b/>
                <w:bCs/>
                <w:sz w:val="36"/>
                <w:szCs w:val="36"/>
              </w:rPr>
              <w:t>31 065 000,00</w:t>
            </w:r>
          </w:p>
        </w:tc>
        <w:tc>
          <w:tcPr>
            <w:tcW w:w="2772" w:type="dxa"/>
          </w:tcPr>
          <w:p w14:paraId="76D7507F" w14:textId="52428B7E" w:rsidR="00446519" w:rsidRPr="00765A32" w:rsidRDefault="00105E9B" w:rsidP="00446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 w:rsidRPr="00765A32">
              <w:rPr>
                <w:b/>
                <w:bCs/>
                <w:sz w:val="36"/>
                <w:szCs w:val="36"/>
              </w:rPr>
              <w:t>7 997 011,62</w:t>
            </w:r>
          </w:p>
        </w:tc>
      </w:tr>
    </w:tbl>
    <w:p w14:paraId="2925CA82" w14:textId="77777777" w:rsidR="00DC72C5" w:rsidRDefault="00DC72C5" w:rsidP="00E0650A">
      <w:pPr>
        <w:spacing w:after="0"/>
        <w:jc w:val="both"/>
        <w:rPr>
          <w:rFonts w:ascii="Bookman Old Style" w:hAnsi="Bookman Old Style"/>
        </w:rPr>
      </w:pPr>
    </w:p>
    <w:p w14:paraId="60905DB9" w14:textId="77777777" w:rsidR="00314992" w:rsidRDefault="00314992" w:rsidP="00E0650A">
      <w:pPr>
        <w:spacing w:after="0"/>
        <w:jc w:val="both"/>
        <w:rPr>
          <w:rFonts w:ascii="Bookman Old Style" w:hAnsi="Bookman Old Style"/>
        </w:rPr>
      </w:pPr>
    </w:p>
    <w:p w14:paraId="482FC391" w14:textId="77777777" w:rsidR="00314992" w:rsidRDefault="00314992" w:rsidP="00E0650A">
      <w:pPr>
        <w:spacing w:after="0"/>
        <w:jc w:val="both"/>
        <w:rPr>
          <w:rFonts w:ascii="Bookman Old Style" w:hAnsi="Bookman Old Style"/>
        </w:rPr>
      </w:pPr>
    </w:p>
    <w:tbl>
      <w:tblPr>
        <w:tblStyle w:val="TableauGrille4-Accentuation1"/>
        <w:tblW w:w="14600" w:type="dxa"/>
        <w:tblInd w:w="421" w:type="dxa"/>
        <w:tblLook w:val="04A0" w:firstRow="1" w:lastRow="0" w:firstColumn="1" w:lastColumn="0" w:noHBand="0" w:noVBand="1"/>
      </w:tblPr>
      <w:tblGrid>
        <w:gridCol w:w="8575"/>
        <w:gridCol w:w="6025"/>
      </w:tblGrid>
      <w:tr w:rsidR="007B34BB" w:rsidRPr="00AB2887" w14:paraId="7628F361" w14:textId="77777777" w:rsidTr="007B34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0" w:type="dxa"/>
            <w:gridSpan w:val="2"/>
          </w:tcPr>
          <w:p w14:paraId="0397EB42" w14:textId="60C887FE" w:rsidR="007B34BB" w:rsidRPr="00A6106C" w:rsidRDefault="007B34BB" w:rsidP="007B34BB">
            <w:pPr>
              <w:jc w:val="center"/>
              <w:rPr>
                <w:b w:val="0"/>
                <w:bCs w:val="0"/>
                <w:sz w:val="40"/>
                <w:szCs w:val="40"/>
              </w:rPr>
            </w:pPr>
            <w:r w:rsidRPr="007B34BB">
              <w:rPr>
                <w:sz w:val="36"/>
                <w:szCs w:val="36"/>
              </w:rPr>
              <w:t>RESTES A REALISER DE L’EXERCICE 2025 REPORTES SUR LE BP 2026</w:t>
            </w:r>
          </w:p>
        </w:tc>
      </w:tr>
      <w:tr w:rsidR="007B34BB" w:rsidRPr="00AB2887" w14:paraId="2FEAB36D" w14:textId="77777777" w:rsidTr="007B3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75" w:type="dxa"/>
          </w:tcPr>
          <w:p w14:paraId="1C0DB71E" w14:textId="77777777" w:rsidR="007B34BB" w:rsidRPr="00AB2887" w:rsidRDefault="007B34BB" w:rsidP="00350499">
            <w:pPr>
              <w:rPr>
                <w:b w:val="0"/>
                <w:bCs w:val="0"/>
                <w:sz w:val="32"/>
                <w:szCs w:val="32"/>
              </w:rPr>
            </w:pPr>
            <w:r w:rsidRPr="00AB2887">
              <w:rPr>
                <w:b w:val="0"/>
                <w:bCs w:val="0"/>
                <w:sz w:val="32"/>
                <w:szCs w:val="32"/>
              </w:rPr>
              <w:t>Subventions</w:t>
            </w:r>
            <w:r>
              <w:rPr>
                <w:b w:val="0"/>
                <w:bCs w:val="0"/>
                <w:sz w:val="32"/>
                <w:szCs w:val="32"/>
              </w:rPr>
              <w:t xml:space="preserve"> d’investissement</w:t>
            </w:r>
          </w:p>
        </w:tc>
        <w:tc>
          <w:tcPr>
            <w:tcW w:w="6025" w:type="dxa"/>
          </w:tcPr>
          <w:p w14:paraId="5536BC82" w14:textId="77777777" w:rsidR="007B34BB" w:rsidRPr="00AB2887" w:rsidRDefault="007B34BB" w:rsidP="0035049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1 563 802,23</w:t>
            </w:r>
          </w:p>
        </w:tc>
      </w:tr>
      <w:tr w:rsidR="007B34BB" w:rsidRPr="00AB2887" w14:paraId="48A36A9C" w14:textId="77777777" w:rsidTr="007B34BB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75" w:type="dxa"/>
          </w:tcPr>
          <w:p w14:paraId="59F21B29" w14:textId="77777777" w:rsidR="007B34BB" w:rsidRPr="00AB2887" w:rsidRDefault="007B34BB" w:rsidP="0035049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Emprunts</w:t>
            </w:r>
          </w:p>
        </w:tc>
        <w:tc>
          <w:tcPr>
            <w:tcW w:w="6025" w:type="dxa"/>
          </w:tcPr>
          <w:p w14:paraId="3808E76F" w14:textId="77777777" w:rsidR="007B34BB" w:rsidRPr="00AB2887" w:rsidRDefault="007B34BB" w:rsidP="0035049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12 500 000,00</w:t>
            </w:r>
          </w:p>
        </w:tc>
      </w:tr>
      <w:tr w:rsidR="007B34BB" w:rsidRPr="00AB2887" w14:paraId="014B78C0" w14:textId="77777777" w:rsidTr="007B34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75" w:type="dxa"/>
          </w:tcPr>
          <w:p w14:paraId="403DC1FB" w14:textId="77777777" w:rsidR="007B34BB" w:rsidRPr="00882883" w:rsidRDefault="007B34BB" w:rsidP="00350499">
            <w:pPr>
              <w:jc w:val="center"/>
              <w:rPr>
                <w:sz w:val="36"/>
                <w:szCs w:val="36"/>
              </w:rPr>
            </w:pPr>
            <w:r w:rsidRPr="00882883">
              <w:rPr>
                <w:sz w:val="36"/>
                <w:szCs w:val="36"/>
              </w:rPr>
              <w:t xml:space="preserve">TOTAL </w:t>
            </w:r>
          </w:p>
        </w:tc>
        <w:tc>
          <w:tcPr>
            <w:tcW w:w="6025" w:type="dxa"/>
          </w:tcPr>
          <w:p w14:paraId="1C4795D3" w14:textId="77777777" w:rsidR="007B34BB" w:rsidRPr="00882883" w:rsidRDefault="007B34BB" w:rsidP="0035049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14 063 802,23</w:t>
            </w:r>
          </w:p>
        </w:tc>
      </w:tr>
    </w:tbl>
    <w:p w14:paraId="689B6A98" w14:textId="77777777" w:rsidR="009838C8" w:rsidRDefault="009838C8" w:rsidP="00E0650A">
      <w:pPr>
        <w:spacing w:after="0"/>
        <w:jc w:val="both"/>
        <w:rPr>
          <w:rFonts w:ascii="Bookman Old Style" w:hAnsi="Bookman Old Style"/>
        </w:rPr>
      </w:pPr>
    </w:p>
    <w:p w14:paraId="398D2153" w14:textId="77777777" w:rsidR="009838C8" w:rsidRDefault="009838C8" w:rsidP="00E0650A">
      <w:pPr>
        <w:spacing w:after="0"/>
        <w:jc w:val="both"/>
        <w:rPr>
          <w:rFonts w:ascii="Bookman Old Style" w:hAnsi="Bookman Old Style"/>
        </w:rPr>
      </w:pPr>
    </w:p>
    <w:p w14:paraId="33059FB9" w14:textId="77777777" w:rsidR="009838C8" w:rsidRDefault="009838C8" w:rsidP="00E0650A">
      <w:pPr>
        <w:spacing w:after="0"/>
        <w:jc w:val="both"/>
        <w:rPr>
          <w:rFonts w:ascii="Bookman Old Style" w:hAnsi="Bookman Old Style"/>
        </w:rPr>
      </w:pPr>
    </w:p>
    <w:p w14:paraId="67DDB8BA" w14:textId="77777777" w:rsidR="00E86F16" w:rsidRDefault="00E86F16" w:rsidP="00E0650A">
      <w:pPr>
        <w:spacing w:after="0"/>
        <w:jc w:val="both"/>
        <w:rPr>
          <w:rFonts w:ascii="Bookman Old Style" w:hAnsi="Bookman Old Style"/>
        </w:rPr>
      </w:pPr>
    </w:p>
    <w:p w14:paraId="551E3EB0" w14:textId="77777777" w:rsidR="00314992" w:rsidRPr="00E0650A" w:rsidRDefault="00314992" w:rsidP="00E0650A">
      <w:pPr>
        <w:spacing w:after="0"/>
        <w:jc w:val="both"/>
        <w:rPr>
          <w:rFonts w:ascii="Bookman Old Style" w:hAnsi="Bookman Old Style"/>
        </w:rPr>
      </w:pPr>
    </w:p>
    <w:p w14:paraId="04B7E97E" w14:textId="1024D771" w:rsidR="00E0650A" w:rsidRPr="0073276F" w:rsidRDefault="00E0650A" w:rsidP="00CB16A5">
      <w:pPr>
        <w:pStyle w:val="Paragraphedeliste"/>
        <w:numPr>
          <w:ilvl w:val="0"/>
          <w:numId w:val="25"/>
        </w:numPr>
        <w:spacing w:after="0"/>
        <w:jc w:val="both"/>
        <w:rPr>
          <w:rFonts w:ascii="Bookman Old Style" w:hAnsi="Bookman Old Style"/>
          <w:b/>
          <w:bCs/>
          <w:sz w:val="40"/>
          <w:szCs w:val="40"/>
        </w:rPr>
      </w:pPr>
      <w:r w:rsidRPr="0073276F">
        <w:rPr>
          <w:rFonts w:ascii="Bookman Old Style" w:hAnsi="Bookman Old Style"/>
          <w:b/>
          <w:bCs/>
          <w:sz w:val="40"/>
          <w:szCs w:val="40"/>
        </w:rPr>
        <w:t>LES PRINCIPAUX INDICATEURS</w:t>
      </w:r>
      <w:r w:rsidR="00162DC7" w:rsidRPr="0073276F">
        <w:rPr>
          <w:rFonts w:ascii="Bookman Old Style" w:hAnsi="Bookman Old Style"/>
          <w:b/>
          <w:bCs/>
          <w:sz w:val="40"/>
          <w:szCs w:val="40"/>
        </w:rPr>
        <w:t xml:space="preserve"> </w:t>
      </w:r>
      <w:r w:rsidR="00CB16A5" w:rsidRPr="0073276F">
        <w:rPr>
          <w:rFonts w:ascii="Bookman Old Style" w:hAnsi="Bookman Old Style"/>
          <w:b/>
          <w:bCs/>
          <w:sz w:val="40"/>
          <w:szCs w:val="40"/>
        </w:rPr>
        <w:t>FINANCIERS</w:t>
      </w:r>
      <w:r w:rsidR="00BC1121">
        <w:rPr>
          <w:rFonts w:ascii="Bookman Old Style" w:hAnsi="Bookman Old Style"/>
          <w:b/>
          <w:bCs/>
          <w:sz w:val="40"/>
          <w:szCs w:val="40"/>
        </w:rPr>
        <w:t xml:space="preserve"> DE</w:t>
      </w:r>
      <w:r w:rsidR="007E5399">
        <w:rPr>
          <w:rFonts w:ascii="Bookman Old Style" w:hAnsi="Bookman Old Style"/>
          <w:b/>
          <w:bCs/>
          <w:sz w:val="40"/>
          <w:szCs w:val="40"/>
        </w:rPr>
        <w:t xml:space="preserve"> L’EXERCICE</w:t>
      </w:r>
      <w:r w:rsidR="00BC1121">
        <w:rPr>
          <w:rFonts w:ascii="Bookman Old Style" w:hAnsi="Bookman Old Style"/>
          <w:b/>
          <w:bCs/>
          <w:sz w:val="40"/>
          <w:szCs w:val="40"/>
        </w:rPr>
        <w:t xml:space="preserve"> 202</w:t>
      </w:r>
      <w:r w:rsidR="00E86F16">
        <w:rPr>
          <w:rFonts w:ascii="Bookman Old Style" w:hAnsi="Bookman Old Style"/>
          <w:b/>
          <w:bCs/>
          <w:sz w:val="40"/>
          <w:szCs w:val="40"/>
        </w:rPr>
        <w:t>5</w:t>
      </w:r>
    </w:p>
    <w:p w14:paraId="63DEF445" w14:textId="7B4DDE31" w:rsidR="00E0650A" w:rsidRDefault="00E0650A" w:rsidP="00526C4A">
      <w:pPr>
        <w:spacing w:after="0"/>
        <w:jc w:val="both"/>
        <w:rPr>
          <w:rFonts w:ascii="Bookman Old Style" w:hAnsi="Bookman Old Style"/>
        </w:rPr>
      </w:pPr>
    </w:p>
    <w:p w14:paraId="71840CAB" w14:textId="49F65599" w:rsidR="00E0650A" w:rsidRDefault="00E0650A" w:rsidP="00E0650A">
      <w:pPr>
        <w:spacing w:after="0"/>
        <w:jc w:val="both"/>
        <w:rPr>
          <w:rFonts w:ascii="Bookman Old Style" w:hAnsi="Bookman Old Style"/>
        </w:rPr>
      </w:pPr>
    </w:p>
    <w:p w14:paraId="0A3E9F6F" w14:textId="2AE97E29" w:rsidR="00E0650A" w:rsidRPr="0090297D" w:rsidRDefault="00E0650A" w:rsidP="00162DC7">
      <w:pPr>
        <w:pStyle w:val="Paragraphedeliste"/>
        <w:numPr>
          <w:ilvl w:val="0"/>
          <w:numId w:val="28"/>
        </w:numPr>
        <w:spacing w:after="0"/>
        <w:jc w:val="both"/>
        <w:rPr>
          <w:rFonts w:ascii="Bookman Old Style" w:hAnsi="Bookman Old Style"/>
          <w:b/>
          <w:bCs/>
          <w:sz w:val="28"/>
          <w:szCs w:val="28"/>
        </w:rPr>
      </w:pPr>
      <w:r w:rsidRPr="0090297D">
        <w:rPr>
          <w:rFonts w:ascii="Bookman Old Style" w:hAnsi="Bookman Old Style"/>
          <w:b/>
          <w:bCs/>
          <w:sz w:val="28"/>
          <w:szCs w:val="28"/>
        </w:rPr>
        <w:t xml:space="preserve">L’épargne </w:t>
      </w:r>
      <w:r w:rsidR="0073276F" w:rsidRPr="0090297D">
        <w:rPr>
          <w:rFonts w:ascii="Bookman Old Style" w:hAnsi="Bookman Old Style"/>
          <w:b/>
          <w:bCs/>
          <w:sz w:val="28"/>
          <w:szCs w:val="28"/>
        </w:rPr>
        <w:t xml:space="preserve">brute </w:t>
      </w:r>
      <w:r w:rsidRPr="0090297D">
        <w:rPr>
          <w:rFonts w:ascii="Bookman Old Style" w:hAnsi="Bookman Old Style"/>
          <w:b/>
          <w:bCs/>
          <w:sz w:val="28"/>
          <w:szCs w:val="28"/>
        </w:rPr>
        <w:t>s’élève</w:t>
      </w:r>
      <w:r w:rsidR="00162DC7" w:rsidRPr="0090297D">
        <w:rPr>
          <w:rFonts w:ascii="Bookman Old Style" w:hAnsi="Bookman Old Style"/>
          <w:b/>
          <w:bCs/>
          <w:sz w:val="28"/>
          <w:szCs w:val="28"/>
        </w:rPr>
        <w:t xml:space="preserve"> à </w:t>
      </w:r>
      <w:r w:rsidR="003C3EA5">
        <w:rPr>
          <w:rFonts w:ascii="Bookman Old Style" w:hAnsi="Bookman Old Style"/>
          <w:b/>
          <w:bCs/>
          <w:sz w:val="28"/>
          <w:szCs w:val="28"/>
        </w:rPr>
        <w:t xml:space="preserve">2 </w:t>
      </w:r>
      <w:r w:rsidR="005507A5">
        <w:rPr>
          <w:rFonts w:ascii="Bookman Old Style" w:hAnsi="Bookman Old Style"/>
          <w:b/>
          <w:bCs/>
          <w:sz w:val="28"/>
          <w:szCs w:val="28"/>
        </w:rPr>
        <w:t>152</w:t>
      </w:r>
      <w:r w:rsidR="003C3EA5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5507A5">
        <w:rPr>
          <w:rFonts w:ascii="Bookman Old Style" w:hAnsi="Bookman Old Style"/>
          <w:b/>
          <w:bCs/>
          <w:sz w:val="28"/>
          <w:szCs w:val="28"/>
        </w:rPr>
        <w:t xml:space="preserve">081,21 </w:t>
      </w:r>
      <w:r w:rsidR="00BC1121" w:rsidRPr="0090297D">
        <w:rPr>
          <w:rFonts w:ascii="Bookman Old Style" w:hAnsi="Bookman Old Style"/>
          <w:b/>
          <w:bCs/>
          <w:sz w:val="28"/>
          <w:szCs w:val="28"/>
        </w:rPr>
        <w:t>€</w:t>
      </w:r>
    </w:p>
    <w:p w14:paraId="1306296D" w14:textId="77777777" w:rsidR="00162DC7" w:rsidRPr="0090297D" w:rsidRDefault="00162DC7" w:rsidP="00162DC7">
      <w:pPr>
        <w:pStyle w:val="Paragraphedeliste"/>
        <w:spacing w:after="0"/>
        <w:jc w:val="both"/>
        <w:rPr>
          <w:rFonts w:ascii="Bookman Old Style" w:hAnsi="Bookman Old Style"/>
          <w:sz w:val="26"/>
          <w:szCs w:val="26"/>
        </w:rPr>
      </w:pPr>
    </w:p>
    <w:p w14:paraId="267C2433" w14:textId="23B8544B" w:rsidR="0090297D" w:rsidRPr="00E86F16" w:rsidRDefault="00BC1121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E86F16">
        <w:rPr>
          <w:rFonts w:ascii="Bookman Old Style" w:hAnsi="Bookman Old Style"/>
          <w:sz w:val="28"/>
          <w:szCs w:val="28"/>
        </w:rPr>
        <w:t xml:space="preserve">Il correspond au solde des opérations réelles de la section de fonctionnement (recettes réelles de fonctionnement – dépenses réelles de fonctionnement y compris les intérêts de la dette). </w:t>
      </w:r>
    </w:p>
    <w:p w14:paraId="15A569DB" w14:textId="6A9D1003" w:rsidR="00162DC7" w:rsidRPr="00E86F16" w:rsidRDefault="00BC1121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E86F16">
        <w:rPr>
          <w:rFonts w:ascii="Bookman Old Style" w:hAnsi="Bookman Old Style"/>
          <w:sz w:val="28"/>
          <w:szCs w:val="28"/>
        </w:rPr>
        <w:t>L’épargne brute constitue la ressource interne dont dispose la collectivité pour financer ses investissements de l’exercice.</w:t>
      </w:r>
    </w:p>
    <w:p w14:paraId="210606CE" w14:textId="48721956" w:rsidR="00BC1121" w:rsidRPr="0090297D" w:rsidRDefault="00BC1121" w:rsidP="00BC1121">
      <w:pPr>
        <w:spacing w:after="0"/>
        <w:jc w:val="both"/>
        <w:rPr>
          <w:rFonts w:ascii="Bookman Old Style" w:hAnsi="Bookman Old Style"/>
          <w:sz w:val="26"/>
          <w:szCs w:val="26"/>
        </w:rPr>
      </w:pPr>
    </w:p>
    <w:p w14:paraId="15E984C4" w14:textId="0BE805E7" w:rsidR="00E0650A" w:rsidRPr="0090297D" w:rsidRDefault="00E0650A" w:rsidP="00162DC7">
      <w:pPr>
        <w:pStyle w:val="Paragraphedeliste"/>
        <w:numPr>
          <w:ilvl w:val="0"/>
          <w:numId w:val="28"/>
        </w:numPr>
        <w:spacing w:after="0"/>
        <w:jc w:val="both"/>
        <w:rPr>
          <w:rFonts w:ascii="Bookman Old Style" w:hAnsi="Bookman Old Style"/>
          <w:b/>
          <w:bCs/>
          <w:sz w:val="28"/>
          <w:szCs w:val="28"/>
        </w:rPr>
      </w:pPr>
      <w:r w:rsidRPr="0090297D">
        <w:rPr>
          <w:rFonts w:ascii="Bookman Old Style" w:hAnsi="Bookman Old Style"/>
          <w:b/>
          <w:bCs/>
          <w:sz w:val="28"/>
          <w:szCs w:val="28"/>
        </w:rPr>
        <w:t>L’épargne nette</w:t>
      </w:r>
      <w:r w:rsidR="00162DC7" w:rsidRPr="0090297D">
        <w:rPr>
          <w:rFonts w:ascii="Bookman Old Style" w:hAnsi="Bookman Old Style"/>
          <w:b/>
          <w:bCs/>
          <w:sz w:val="28"/>
          <w:szCs w:val="28"/>
        </w:rPr>
        <w:t xml:space="preserve"> s’élève à</w:t>
      </w:r>
      <w:r w:rsidR="00197597">
        <w:rPr>
          <w:rFonts w:ascii="Bookman Old Style" w:hAnsi="Bookman Old Style"/>
          <w:b/>
          <w:bCs/>
          <w:sz w:val="28"/>
          <w:szCs w:val="28"/>
        </w:rPr>
        <w:t xml:space="preserve"> 1 </w:t>
      </w:r>
      <w:r w:rsidR="00F36AA4">
        <w:rPr>
          <w:rFonts w:ascii="Bookman Old Style" w:hAnsi="Bookman Old Style"/>
          <w:b/>
          <w:bCs/>
          <w:sz w:val="28"/>
          <w:szCs w:val="28"/>
        </w:rPr>
        <w:t>819 366,00</w:t>
      </w:r>
      <w:r w:rsidR="00162DC7" w:rsidRPr="0090297D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BC1121" w:rsidRPr="0090297D">
        <w:rPr>
          <w:rFonts w:ascii="Bookman Old Style" w:hAnsi="Bookman Old Style"/>
          <w:b/>
          <w:bCs/>
          <w:sz w:val="28"/>
          <w:szCs w:val="28"/>
        </w:rPr>
        <w:t>€</w:t>
      </w:r>
    </w:p>
    <w:p w14:paraId="57943A7F" w14:textId="77777777" w:rsidR="00162DC7" w:rsidRPr="0090297D" w:rsidRDefault="00162DC7" w:rsidP="00162DC7">
      <w:pPr>
        <w:pStyle w:val="Paragraphedeliste"/>
        <w:spacing w:after="0"/>
        <w:jc w:val="both"/>
        <w:rPr>
          <w:rFonts w:ascii="Bookman Old Style" w:hAnsi="Bookman Old Style"/>
          <w:sz w:val="26"/>
          <w:szCs w:val="26"/>
        </w:rPr>
      </w:pPr>
    </w:p>
    <w:p w14:paraId="32E31923" w14:textId="598CD884" w:rsidR="0090297D" w:rsidRPr="00E86F16" w:rsidRDefault="00BC1121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E86F16">
        <w:rPr>
          <w:rFonts w:ascii="Bookman Old Style" w:hAnsi="Bookman Old Style"/>
          <w:sz w:val="28"/>
          <w:szCs w:val="28"/>
        </w:rPr>
        <w:t xml:space="preserve">L’épargne nette est calculée à partir de l’épargne brute, à laquelle est retranché le remboursement de la dette. </w:t>
      </w:r>
    </w:p>
    <w:p w14:paraId="7046B7F4" w14:textId="03857B98" w:rsidR="00E0650A" w:rsidRDefault="00BC1121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E86F16">
        <w:rPr>
          <w:rFonts w:ascii="Bookman Old Style" w:hAnsi="Bookman Old Style"/>
          <w:sz w:val="28"/>
          <w:szCs w:val="28"/>
        </w:rPr>
        <w:t>Elle mesure l’épargne disponible pour l’équipement brut, après financement des remboursements de dette.</w:t>
      </w:r>
    </w:p>
    <w:p w14:paraId="7BB6B357" w14:textId="77777777" w:rsidR="00BC3310" w:rsidRDefault="00BC3310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2168875C" w14:textId="1F1BCDA8" w:rsidR="00BC3310" w:rsidRPr="0090297D" w:rsidRDefault="00982E0C" w:rsidP="00BC3310">
      <w:pPr>
        <w:pStyle w:val="Paragraphedeliste"/>
        <w:numPr>
          <w:ilvl w:val="0"/>
          <w:numId w:val="28"/>
        </w:numPr>
        <w:spacing w:after="0"/>
        <w:jc w:val="both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L’encours de la dette</w:t>
      </w:r>
      <w:r w:rsidR="002F1E4B">
        <w:rPr>
          <w:rFonts w:ascii="Bookman Old Style" w:hAnsi="Bookman Old Style"/>
          <w:b/>
          <w:bCs/>
          <w:sz w:val="28"/>
          <w:szCs w:val="28"/>
        </w:rPr>
        <w:t xml:space="preserve"> est au 31/12/2025 de 1 </w:t>
      </w:r>
      <w:r w:rsidR="009838C8">
        <w:rPr>
          <w:rFonts w:ascii="Bookman Old Style" w:hAnsi="Bookman Old Style"/>
          <w:b/>
          <w:bCs/>
          <w:sz w:val="28"/>
          <w:szCs w:val="28"/>
        </w:rPr>
        <w:t>314 339</w:t>
      </w:r>
      <w:r w:rsidR="002F1E4B">
        <w:rPr>
          <w:rFonts w:ascii="Bookman Old Style" w:hAnsi="Bookman Old Style"/>
          <w:b/>
          <w:bCs/>
          <w:sz w:val="28"/>
          <w:szCs w:val="28"/>
        </w:rPr>
        <w:t>,00 €</w:t>
      </w:r>
    </w:p>
    <w:p w14:paraId="603AC1D8" w14:textId="77777777" w:rsidR="00BC3310" w:rsidRPr="00E86F16" w:rsidRDefault="00BC3310" w:rsidP="00BC1121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14:paraId="2E982ABE" w14:textId="4A8D46B6" w:rsidR="00BC1121" w:rsidRPr="0090297D" w:rsidRDefault="00BC1121" w:rsidP="00BC1121">
      <w:pPr>
        <w:spacing w:after="0"/>
        <w:jc w:val="both"/>
        <w:rPr>
          <w:rFonts w:ascii="Bookman Old Style" w:hAnsi="Bookman Old Style"/>
          <w:sz w:val="26"/>
          <w:szCs w:val="26"/>
        </w:rPr>
      </w:pPr>
    </w:p>
    <w:p w14:paraId="3A69462A" w14:textId="7D6C609A" w:rsidR="00E0650A" w:rsidRPr="0090297D" w:rsidRDefault="00E0650A" w:rsidP="00162DC7">
      <w:pPr>
        <w:pStyle w:val="Paragraphedeliste"/>
        <w:numPr>
          <w:ilvl w:val="0"/>
          <w:numId w:val="28"/>
        </w:numPr>
        <w:spacing w:after="0"/>
        <w:jc w:val="both"/>
        <w:rPr>
          <w:rFonts w:ascii="Bookman Old Style" w:hAnsi="Bookman Old Style"/>
          <w:b/>
          <w:bCs/>
          <w:sz w:val="28"/>
          <w:szCs w:val="28"/>
        </w:rPr>
      </w:pPr>
      <w:r w:rsidRPr="0090297D">
        <w:rPr>
          <w:rFonts w:ascii="Bookman Old Style" w:hAnsi="Bookman Old Style"/>
          <w:b/>
          <w:bCs/>
          <w:sz w:val="28"/>
          <w:szCs w:val="28"/>
        </w:rPr>
        <w:t xml:space="preserve">La capacité de désendettement </w:t>
      </w:r>
      <w:r w:rsidR="00162DC7" w:rsidRPr="0090297D">
        <w:rPr>
          <w:rFonts w:ascii="Bookman Old Style" w:hAnsi="Bookman Old Style"/>
          <w:b/>
          <w:bCs/>
          <w:sz w:val="28"/>
          <w:szCs w:val="28"/>
        </w:rPr>
        <w:t>est de</w:t>
      </w:r>
      <w:r w:rsidR="00ED7399" w:rsidRPr="0090297D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9838C8">
        <w:rPr>
          <w:rFonts w:ascii="Bookman Old Style" w:hAnsi="Bookman Old Style"/>
          <w:b/>
          <w:bCs/>
          <w:sz w:val="28"/>
          <w:szCs w:val="28"/>
        </w:rPr>
        <w:t>7</w:t>
      </w:r>
      <w:r w:rsidR="00E1727C">
        <w:rPr>
          <w:rFonts w:ascii="Bookman Old Style" w:hAnsi="Bookman Old Style"/>
          <w:b/>
          <w:bCs/>
          <w:sz w:val="28"/>
          <w:szCs w:val="28"/>
        </w:rPr>
        <w:t xml:space="preserve"> mois au 31/12/202</w:t>
      </w:r>
      <w:r w:rsidR="00B7585C">
        <w:rPr>
          <w:rFonts w:ascii="Bookman Old Style" w:hAnsi="Bookman Old Style"/>
          <w:b/>
          <w:bCs/>
          <w:sz w:val="28"/>
          <w:szCs w:val="28"/>
        </w:rPr>
        <w:t>5</w:t>
      </w:r>
      <w:r w:rsidR="0017783C">
        <w:rPr>
          <w:rFonts w:ascii="Bookman Old Style" w:hAnsi="Bookman Old Style"/>
          <w:b/>
          <w:bCs/>
          <w:sz w:val="28"/>
          <w:szCs w:val="28"/>
        </w:rPr>
        <w:t>.</w:t>
      </w:r>
    </w:p>
    <w:p w14:paraId="290A5360" w14:textId="7C3B76A6" w:rsidR="00162DC7" w:rsidRPr="0090297D" w:rsidRDefault="00162DC7" w:rsidP="00162DC7">
      <w:pPr>
        <w:pStyle w:val="Paragraphedeliste"/>
        <w:spacing w:after="0"/>
        <w:jc w:val="both"/>
        <w:rPr>
          <w:rFonts w:ascii="Bookman Old Style" w:hAnsi="Bookman Old Style"/>
          <w:sz w:val="26"/>
          <w:szCs w:val="26"/>
        </w:rPr>
      </w:pPr>
    </w:p>
    <w:p w14:paraId="0C7B91FC" w14:textId="77DDC9A4" w:rsidR="00551B06" w:rsidRDefault="008D6A55" w:rsidP="00E0650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8D6A55">
        <w:rPr>
          <w:rFonts w:ascii="Bookman Old Style" w:hAnsi="Bookman Old Style"/>
          <w:sz w:val="28"/>
          <w:szCs w:val="28"/>
        </w:rPr>
        <w:t>La capacité de désendettement représente le nombre d'années nécessaires pour le remboursement complet de la dette par l'épargne brute d'une collectivité</w:t>
      </w:r>
      <w:r w:rsidR="00162DC7" w:rsidRPr="00E86F16">
        <w:rPr>
          <w:rFonts w:ascii="Bookman Old Style" w:hAnsi="Bookman Old Style"/>
          <w:sz w:val="28"/>
          <w:szCs w:val="28"/>
        </w:rPr>
        <w:t>.</w:t>
      </w:r>
    </w:p>
    <w:p w14:paraId="2EF0F96F" w14:textId="5768EED1" w:rsidR="00551B06" w:rsidRPr="002C1B42" w:rsidRDefault="00681F4C" w:rsidP="00E0650A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Il est considéré</w:t>
      </w:r>
      <w:r w:rsidRPr="00681F4C">
        <w:rPr>
          <w:rFonts w:ascii="Bookman Old Style" w:hAnsi="Bookman Old Style"/>
          <w:sz w:val="28"/>
          <w:szCs w:val="28"/>
        </w:rPr>
        <w:t xml:space="preserve"> que le seuil critique de la capacité de remboursement se situe à </w:t>
      </w:r>
      <w:r w:rsidRPr="00B44180">
        <w:rPr>
          <w:rFonts w:ascii="Bookman Old Style" w:hAnsi="Bookman Old Style"/>
          <w:sz w:val="28"/>
          <w:szCs w:val="28"/>
        </w:rPr>
        <w:t>11-12 ans</w:t>
      </w:r>
      <w:r w:rsidR="00B44180">
        <w:rPr>
          <w:rFonts w:ascii="Bookman Old Style" w:hAnsi="Bookman Old Style"/>
          <w:sz w:val="28"/>
          <w:szCs w:val="28"/>
        </w:rPr>
        <w:t>.</w:t>
      </w:r>
    </w:p>
    <w:sectPr w:rsidR="00551B06" w:rsidRPr="002C1B42" w:rsidSect="004E0768">
      <w:footerReference w:type="defaul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BBE46" w14:textId="77777777" w:rsidR="00A01842" w:rsidRDefault="00A01842" w:rsidP="00491854">
      <w:pPr>
        <w:spacing w:after="0" w:line="240" w:lineRule="auto"/>
      </w:pPr>
      <w:r>
        <w:separator/>
      </w:r>
    </w:p>
  </w:endnote>
  <w:endnote w:type="continuationSeparator" w:id="0">
    <w:p w14:paraId="222B45D8" w14:textId="77777777" w:rsidR="00A01842" w:rsidRDefault="00A01842" w:rsidP="0049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22040"/>
      <w:docPartObj>
        <w:docPartGallery w:val="Page Numbers (Bottom of Page)"/>
        <w:docPartUnique/>
      </w:docPartObj>
    </w:sdtPr>
    <w:sdtEndPr/>
    <w:sdtContent>
      <w:p w14:paraId="6D80A778" w14:textId="77777777" w:rsidR="00EE198C" w:rsidRDefault="00EE198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A58C1E" w14:textId="77777777" w:rsidR="00EE198C" w:rsidRDefault="00EE19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C433B" w14:textId="77777777" w:rsidR="00A01842" w:rsidRDefault="00A01842" w:rsidP="00491854">
      <w:pPr>
        <w:spacing w:after="0" w:line="240" w:lineRule="auto"/>
      </w:pPr>
      <w:r>
        <w:separator/>
      </w:r>
    </w:p>
  </w:footnote>
  <w:footnote w:type="continuationSeparator" w:id="0">
    <w:p w14:paraId="04775B60" w14:textId="77777777" w:rsidR="00A01842" w:rsidRDefault="00A01842" w:rsidP="00491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007C"/>
    <w:multiLevelType w:val="hybridMultilevel"/>
    <w:tmpl w:val="E1C4BF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28FA"/>
    <w:multiLevelType w:val="hybridMultilevel"/>
    <w:tmpl w:val="1A8E2AE2"/>
    <w:lvl w:ilvl="0" w:tplc="A32C667E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C454A"/>
    <w:multiLevelType w:val="hybridMultilevel"/>
    <w:tmpl w:val="0010A3B6"/>
    <w:lvl w:ilvl="0" w:tplc="AACAA186">
      <w:start w:val="1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1253B"/>
    <w:multiLevelType w:val="hybridMultilevel"/>
    <w:tmpl w:val="407C441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71FDF"/>
    <w:multiLevelType w:val="hybridMultilevel"/>
    <w:tmpl w:val="CEDA3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1404A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36940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1A3F"/>
    <w:multiLevelType w:val="hybridMultilevel"/>
    <w:tmpl w:val="C598E164"/>
    <w:lvl w:ilvl="0" w:tplc="F5020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61878"/>
    <w:multiLevelType w:val="hybridMultilevel"/>
    <w:tmpl w:val="C9CE8E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504E5"/>
    <w:multiLevelType w:val="hybridMultilevel"/>
    <w:tmpl w:val="0290A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96427"/>
    <w:multiLevelType w:val="hybridMultilevel"/>
    <w:tmpl w:val="FFCAA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D03F8"/>
    <w:multiLevelType w:val="hybridMultilevel"/>
    <w:tmpl w:val="57FAA7D8"/>
    <w:lvl w:ilvl="0" w:tplc="A32C667E">
      <w:start w:val="9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609A8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62ABA"/>
    <w:multiLevelType w:val="hybridMultilevel"/>
    <w:tmpl w:val="B5D08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65DD7"/>
    <w:multiLevelType w:val="hybridMultilevel"/>
    <w:tmpl w:val="933E36F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15E0D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8496C"/>
    <w:multiLevelType w:val="hybridMultilevel"/>
    <w:tmpl w:val="15222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77625"/>
    <w:multiLevelType w:val="hybridMultilevel"/>
    <w:tmpl w:val="15ACF078"/>
    <w:lvl w:ilvl="0" w:tplc="A40275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07EA7"/>
    <w:multiLevelType w:val="hybridMultilevel"/>
    <w:tmpl w:val="4C78FD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86780"/>
    <w:multiLevelType w:val="hybridMultilevel"/>
    <w:tmpl w:val="07AEE4AA"/>
    <w:lvl w:ilvl="0" w:tplc="491E6D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F1640"/>
    <w:multiLevelType w:val="hybridMultilevel"/>
    <w:tmpl w:val="933E36F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E2B58"/>
    <w:multiLevelType w:val="hybridMultilevel"/>
    <w:tmpl w:val="F782D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03E52"/>
    <w:multiLevelType w:val="hybridMultilevel"/>
    <w:tmpl w:val="1E44941E"/>
    <w:lvl w:ilvl="0" w:tplc="13C248B6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5435E"/>
    <w:multiLevelType w:val="hybridMultilevel"/>
    <w:tmpl w:val="42A8A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35E4C"/>
    <w:multiLevelType w:val="hybridMultilevel"/>
    <w:tmpl w:val="2CCCD6DC"/>
    <w:lvl w:ilvl="0" w:tplc="4FC2464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C471A"/>
    <w:multiLevelType w:val="hybridMultilevel"/>
    <w:tmpl w:val="D832AD2E"/>
    <w:lvl w:ilvl="0" w:tplc="275EBD1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50D32"/>
    <w:multiLevelType w:val="hybridMultilevel"/>
    <w:tmpl w:val="CA90A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349B1"/>
    <w:multiLevelType w:val="hybridMultilevel"/>
    <w:tmpl w:val="094611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31DA"/>
    <w:multiLevelType w:val="hybridMultilevel"/>
    <w:tmpl w:val="860CEC20"/>
    <w:lvl w:ilvl="0" w:tplc="1BE6884E">
      <w:start w:val="1"/>
      <w:numFmt w:val="decimalZero"/>
      <w:lvlText w:val="%1-"/>
      <w:lvlJc w:val="left"/>
      <w:pPr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D6155"/>
    <w:multiLevelType w:val="hybridMultilevel"/>
    <w:tmpl w:val="983A51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C513C"/>
    <w:multiLevelType w:val="hybridMultilevel"/>
    <w:tmpl w:val="85C092C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6244D"/>
    <w:multiLevelType w:val="hybridMultilevel"/>
    <w:tmpl w:val="A830E7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B1E2C"/>
    <w:multiLevelType w:val="hybridMultilevel"/>
    <w:tmpl w:val="065C5420"/>
    <w:lvl w:ilvl="0" w:tplc="13C248B6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999567">
    <w:abstractNumId w:val="16"/>
  </w:num>
  <w:num w:numId="2" w16cid:durableId="1103302479">
    <w:abstractNumId w:val="20"/>
  </w:num>
  <w:num w:numId="3" w16cid:durableId="695237193">
    <w:abstractNumId w:val="0"/>
  </w:num>
  <w:num w:numId="4" w16cid:durableId="67657144">
    <w:abstractNumId w:val="13"/>
  </w:num>
  <w:num w:numId="5" w16cid:durableId="764225217">
    <w:abstractNumId w:val="26"/>
  </w:num>
  <w:num w:numId="6" w16cid:durableId="588195301">
    <w:abstractNumId w:val="2"/>
  </w:num>
  <w:num w:numId="7" w16cid:durableId="1608079612">
    <w:abstractNumId w:val="15"/>
  </w:num>
  <w:num w:numId="8" w16cid:durableId="1001083365">
    <w:abstractNumId w:val="14"/>
  </w:num>
  <w:num w:numId="9" w16cid:durableId="1805733848">
    <w:abstractNumId w:val="12"/>
  </w:num>
  <w:num w:numId="10" w16cid:durableId="1994750762">
    <w:abstractNumId w:val="23"/>
  </w:num>
  <w:num w:numId="11" w16cid:durableId="1460949915">
    <w:abstractNumId w:val="27"/>
  </w:num>
  <w:num w:numId="12" w16cid:durableId="281614715">
    <w:abstractNumId w:val="18"/>
  </w:num>
  <w:num w:numId="13" w16cid:durableId="451632166">
    <w:abstractNumId w:val="5"/>
  </w:num>
  <w:num w:numId="14" w16cid:durableId="1804735811">
    <w:abstractNumId w:val="25"/>
  </w:num>
  <w:num w:numId="15" w16cid:durableId="1976445442">
    <w:abstractNumId w:val="4"/>
  </w:num>
  <w:num w:numId="16" w16cid:durableId="1369723806">
    <w:abstractNumId w:val="6"/>
  </w:num>
  <w:num w:numId="17" w16cid:durableId="653946505">
    <w:abstractNumId w:val="10"/>
  </w:num>
  <w:num w:numId="18" w16cid:durableId="1626229196">
    <w:abstractNumId w:val="24"/>
  </w:num>
  <w:num w:numId="19" w16cid:durableId="1067846308">
    <w:abstractNumId w:val="8"/>
  </w:num>
  <w:num w:numId="20" w16cid:durableId="1732848380">
    <w:abstractNumId w:val="31"/>
  </w:num>
  <w:num w:numId="21" w16cid:durableId="13116979">
    <w:abstractNumId w:val="9"/>
  </w:num>
  <w:num w:numId="22" w16cid:durableId="1085496637">
    <w:abstractNumId w:val="21"/>
  </w:num>
  <w:num w:numId="23" w16cid:durableId="1411081513">
    <w:abstractNumId w:val="32"/>
  </w:num>
  <w:num w:numId="24" w16cid:durableId="418791910">
    <w:abstractNumId w:val="7"/>
  </w:num>
  <w:num w:numId="25" w16cid:durableId="684283288">
    <w:abstractNumId w:val="17"/>
  </w:num>
  <w:num w:numId="26" w16cid:durableId="1258758827">
    <w:abstractNumId w:val="29"/>
  </w:num>
  <w:num w:numId="27" w16cid:durableId="1342853674">
    <w:abstractNumId w:val="3"/>
  </w:num>
  <w:num w:numId="28" w16cid:durableId="1340082041">
    <w:abstractNumId w:val="1"/>
  </w:num>
  <w:num w:numId="29" w16cid:durableId="473454591">
    <w:abstractNumId w:val="28"/>
  </w:num>
  <w:num w:numId="30" w16cid:durableId="962228345">
    <w:abstractNumId w:val="11"/>
  </w:num>
  <w:num w:numId="31" w16cid:durableId="555239002">
    <w:abstractNumId w:val="30"/>
  </w:num>
  <w:num w:numId="32" w16cid:durableId="792746552">
    <w:abstractNumId w:val="22"/>
  </w:num>
  <w:num w:numId="33" w16cid:durableId="260721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26"/>
    <w:rsid w:val="000063EA"/>
    <w:rsid w:val="00007EDE"/>
    <w:rsid w:val="00012368"/>
    <w:rsid w:val="00017E60"/>
    <w:rsid w:val="000716C4"/>
    <w:rsid w:val="000A1D0D"/>
    <w:rsid w:val="000B0377"/>
    <w:rsid w:val="000B08AB"/>
    <w:rsid w:val="000B4CC9"/>
    <w:rsid w:val="000B7236"/>
    <w:rsid w:val="000F0409"/>
    <w:rsid w:val="000F20A3"/>
    <w:rsid w:val="00105E9B"/>
    <w:rsid w:val="001164D7"/>
    <w:rsid w:val="00116BF2"/>
    <w:rsid w:val="00123268"/>
    <w:rsid w:val="00127993"/>
    <w:rsid w:val="00131B9A"/>
    <w:rsid w:val="00141094"/>
    <w:rsid w:val="00145443"/>
    <w:rsid w:val="001516CF"/>
    <w:rsid w:val="00162DC7"/>
    <w:rsid w:val="001671CB"/>
    <w:rsid w:val="0017125A"/>
    <w:rsid w:val="00171989"/>
    <w:rsid w:val="00172E30"/>
    <w:rsid w:val="001736B1"/>
    <w:rsid w:val="0017783C"/>
    <w:rsid w:val="00197597"/>
    <w:rsid w:val="001A451E"/>
    <w:rsid w:val="001B0483"/>
    <w:rsid w:val="001B2204"/>
    <w:rsid w:val="001B76EB"/>
    <w:rsid w:val="001C7701"/>
    <w:rsid w:val="001D3C71"/>
    <w:rsid w:val="001E27E9"/>
    <w:rsid w:val="001E296C"/>
    <w:rsid w:val="001E45AE"/>
    <w:rsid w:val="001E4AA3"/>
    <w:rsid w:val="001E785D"/>
    <w:rsid w:val="001F0F83"/>
    <w:rsid w:val="001F116E"/>
    <w:rsid w:val="001F7EB9"/>
    <w:rsid w:val="0020476F"/>
    <w:rsid w:val="002146E8"/>
    <w:rsid w:val="002354E8"/>
    <w:rsid w:val="00240553"/>
    <w:rsid w:val="00245207"/>
    <w:rsid w:val="00245CB5"/>
    <w:rsid w:val="00250DF3"/>
    <w:rsid w:val="002562C4"/>
    <w:rsid w:val="00260977"/>
    <w:rsid w:val="00260AB1"/>
    <w:rsid w:val="00261C82"/>
    <w:rsid w:val="002656DB"/>
    <w:rsid w:val="00267506"/>
    <w:rsid w:val="002733A3"/>
    <w:rsid w:val="00274A81"/>
    <w:rsid w:val="0028198E"/>
    <w:rsid w:val="0028471C"/>
    <w:rsid w:val="00285CD5"/>
    <w:rsid w:val="00287D1C"/>
    <w:rsid w:val="002917E6"/>
    <w:rsid w:val="00294722"/>
    <w:rsid w:val="002A392F"/>
    <w:rsid w:val="002A5564"/>
    <w:rsid w:val="002A62EE"/>
    <w:rsid w:val="002B2ED2"/>
    <w:rsid w:val="002B4AC1"/>
    <w:rsid w:val="002C1B42"/>
    <w:rsid w:val="002C262F"/>
    <w:rsid w:val="002C6584"/>
    <w:rsid w:val="002D115E"/>
    <w:rsid w:val="002D3E80"/>
    <w:rsid w:val="002E1538"/>
    <w:rsid w:val="002E40BB"/>
    <w:rsid w:val="002E4B38"/>
    <w:rsid w:val="002E5093"/>
    <w:rsid w:val="002F1DCE"/>
    <w:rsid w:val="002F1E4B"/>
    <w:rsid w:val="00314992"/>
    <w:rsid w:val="003326F5"/>
    <w:rsid w:val="00334D19"/>
    <w:rsid w:val="0035315F"/>
    <w:rsid w:val="003602A7"/>
    <w:rsid w:val="003659C2"/>
    <w:rsid w:val="003700A2"/>
    <w:rsid w:val="003710B3"/>
    <w:rsid w:val="00383F95"/>
    <w:rsid w:val="003847D6"/>
    <w:rsid w:val="003A2423"/>
    <w:rsid w:val="003B2AD6"/>
    <w:rsid w:val="003B3A9B"/>
    <w:rsid w:val="003C1336"/>
    <w:rsid w:val="003C3DC9"/>
    <w:rsid w:val="003C3EA5"/>
    <w:rsid w:val="003C587E"/>
    <w:rsid w:val="003F2DAB"/>
    <w:rsid w:val="003F3CEC"/>
    <w:rsid w:val="003F66AC"/>
    <w:rsid w:val="00410DFC"/>
    <w:rsid w:val="004250E5"/>
    <w:rsid w:val="00425A19"/>
    <w:rsid w:val="00425F00"/>
    <w:rsid w:val="00433AE9"/>
    <w:rsid w:val="00446519"/>
    <w:rsid w:val="0045717F"/>
    <w:rsid w:val="00466176"/>
    <w:rsid w:val="00471CAC"/>
    <w:rsid w:val="00476F82"/>
    <w:rsid w:val="0048033A"/>
    <w:rsid w:val="0049115D"/>
    <w:rsid w:val="00491854"/>
    <w:rsid w:val="0049749A"/>
    <w:rsid w:val="004A2BB4"/>
    <w:rsid w:val="004A3C94"/>
    <w:rsid w:val="004B3ADA"/>
    <w:rsid w:val="004B3CB5"/>
    <w:rsid w:val="004E045F"/>
    <w:rsid w:val="004E0768"/>
    <w:rsid w:val="004E0C31"/>
    <w:rsid w:val="004E6A99"/>
    <w:rsid w:val="004F74FB"/>
    <w:rsid w:val="005158AD"/>
    <w:rsid w:val="00526C4A"/>
    <w:rsid w:val="00535129"/>
    <w:rsid w:val="005507A5"/>
    <w:rsid w:val="00551B06"/>
    <w:rsid w:val="00553364"/>
    <w:rsid w:val="005650C8"/>
    <w:rsid w:val="00575B87"/>
    <w:rsid w:val="00576BD8"/>
    <w:rsid w:val="00584A75"/>
    <w:rsid w:val="00585680"/>
    <w:rsid w:val="00587684"/>
    <w:rsid w:val="005A4E63"/>
    <w:rsid w:val="005B1652"/>
    <w:rsid w:val="005B23FC"/>
    <w:rsid w:val="005B36D9"/>
    <w:rsid w:val="005C082B"/>
    <w:rsid w:val="005D4F72"/>
    <w:rsid w:val="005D5E9B"/>
    <w:rsid w:val="005F21AD"/>
    <w:rsid w:val="006053EB"/>
    <w:rsid w:val="00605629"/>
    <w:rsid w:val="0060569E"/>
    <w:rsid w:val="00611AAA"/>
    <w:rsid w:val="00611E58"/>
    <w:rsid w:val="0065008F"/>
    <w:rsid w:val="0065552A"/>
    <w:rsid w:val="006563E7"/>
    <w:rsid w:val="00660392"/>
    <w:rsid w:val="00677D73"/>
    <w:rsid w:val="00677EDD"/>
    <w:rsid w:val="00680F74"/>
    <w:rsid w:val="00681F4C"/>
    <w:rsid w:val="00682362"/>
    <w:rsid w:val="006878CF"/>
    <w:rsid w:val="00692124"/>
    <w:rsid w:val="006931D8"/>
    <w:rsid w:val="00693257"/>
    <w:rsid w:val="006956B0"/>
    <w:rsid w:val="00695ADC"/>
    <w:rsid w:val="006A3D8C"/>
    <w:rsid w:val="006A5E0A"/>
    <w:rsid w:val="006B25F8"/>
    <w:rsid w:val="006B65FC"/>
    <w:rsid w:val="006D0EA5"/>
    <w:rsid w:val="006D2133"/>
    <w:rsid w:val="006D2BE6"/>
    <w:rsid w:val="006D69CD"/>
    <w:rsid w:val="006E280F"/>
    <w:rsid w:val="006E6689"/>
    <w:rsid w:val="007007A9"/>
    <w:rsid w:val="00704C0A"/>
    <w:rsid w:val="00714EC1"/>
    <w:rsid w:val="00715B30"/>
    <w:rsid w:val="00723A79"/>
    <w:rsid w:val="00725CF4"/>
    <w:rsid w:val="00725DA6"/>
    <w:rsid w:val="0073276F"/>
    <w:rsid w:val="00735535"/>
    <w:rsid w:val="0074144F"/>
    <w:rsid w:val="007560EB"/>
    <w:rsid w:val="00757862"/>
    <w:rsid w:val="00762615"/>
    <w:rsid w:val="00765A32"/>
    <w:rsid w:val="0076650D"/>
    <w:rsid w:val="00772DDA"/>
    <w:rsid w:val="0077326C"/>
    <w:rsid w:val="007737B4"/>
    <w:rsid w:val="007801C2"/>
    <w:rsid w:val="00782AAD"/>
    <w:rsid w:val="007864D7"/>
    <w:rsid w:val="007921EF"/>
    <w:rsid w:val="00792332"/>
    <w:rsid w:val="007A02EF"/>
    <w:rsid w:val="007A1A80"/>
    <w:rsid w:val="007A324F"/>
    <w:rsid w:val="007A5DFF"/>
    <w:rsid w:val="007B34BB"/>
    <w:rsid w:val="007B6235"/>
    <w:rsid w:val="007D42A6"/>
    <w:rsid w:val="007D7CCA"/>
    <w:rsid w:val="007E37A1"/>
    <w:rsid w:val="007E3CFA"/>
    <w:rsid w:val="007E4D74"/>
    <w:rsid w:val="007E5048"/>
    <w:rsid w:val="007E5399"/>
    <w:rsid w:val="007F03F0"/>
    <w:rsid w:val="007F4A9E"/>
    <w:rsid w:val="008038B7"/>
    <w:rsid w:val="008238F2"/>
    <w:rsid w:val="008265C2"/>
    <w:rsid w:val="0084041F"/>
    <w:rsid w:val="008532BD"/>
    <w:rsid w:val="00860935"/>
    <w:rsid w:val="00864DB8"/>
    <w:rsid w:val="00870DEC"/>
    <w:rsid w:val="0087252C"/>
    <w:rsid w:val="00872ADA"/>
    <w:rsid w:val="008733CA"/>
    <w:rsid w:val="00875216"/>
    <w:rsid w:val="00880F53"/>
    <w:rsid w:val="00882883"/>
    <w:rsid w:val="008913F7"/>
    <w:rsid w:val="008A1D7B"/>
    <w:rsid w:val="008A4BF3"/>
    <w:rsid w:val="008D2BCC"/>
    <w:rsid w:val="008D4C6E"/>
    <w:rsid w:val="008D6A55"/>
    <w:rsid w:val="008D720B"/>
    <w:rsid w:val="008E0813"/>
    <w:rsid w:val="008E7F9C"/>
    <w:rsid w:val="0090297D"/>
    <w:rsid w:val="009075C2"/>
    <w:rsid w:val="00913F1F"/>
    <w:rsid w:val="00921600"/>
    <w:rsid w:val="00927AD4"/>
    <w:rsid w:val="00932624"/>
    <w:rsid w:val="00935727"/>
    <w:rsid w:val="0094450C"/>
    <w:rsid w:val="0095336C"/>
    <w:rsid w:val="00964F4B"/>
    <w:rsid w:val="0097534D"/>
    <w:rsid w:val="00982E0C"/>
    <w:rsid w:val="009838C8"/>
    <w:rsid w:val="00985CAF"/>
    <w:rsid w:val="00996E94"/>
    <w:rsid w:val="009A0D76"/>
    <w:rsid w:val="009A6DD2"/>
    <w:rsid w:val="009B2458"/>
    <w:rsid w:val="009B7CB4"/>
    <w:rsid w:val="009D5418"/>
    <w:rsid w:val="009D5553"/>
    <w:rsid w:val="009E364B"/>
    <w:rsid w:val="009E4D69"/>
    <w:rsid w:val="009E5255"/>
    <w:rsid w:val="009F10EA"/>
    <w:rsid w:val="009F1444"/>
    <w:rsid w:val="009F444B"/>
    <w:rsid w:val="00A01842"/>
    <w:rsid w:val="00A04D37"/>
    <w:rsid w:val="00A1215C"/>
    <w:rsid w:val="00A15723"/>
    <w:rsid w:val="00A202F6"/>
    <w:rsid w:val="00A220FD"/>
    <w:rsid w:val="00A22F64"/>
    <w:rsid w:val="00A247AD"/>
    <w:rsid w:val="00A27597"/>
    <w:rsid w:val="00A27E7E"/>
    <w:rsid w:val="00A37B75"/>
    <w:rsid w:val="00A401F3"/>
    <w:rsid w:val="00A6106C"/>
    <w:rsid w:val="00A639EC"/>
    <w:rsid w:val="00A6651B"/>
    <w:rsid w:val="00A67C92"/>
    <w:rsid w:val="00A747A4"/>
    <w:rsid w:val="00A818EB"/>
    <w:rsid w:val="00A82727"/>
    <w:rsid w:val="00A84EF7"/>
    <w:rsid w:val="00A960F5"/>
    <w:rsid w:val="00AA4903"/>
    <w:rsid w:val="00AB20F9"/>
    <w:rsid w:val="00AB2887"/>
    <w:rsid w:val="00AC3130"/>
    <w:rsid w:val="00AC5C84"/>
    <w:rsid w:val="00AD5FD9"/>
    <w:rsid w:val="00AE630A"/>
    <w:rsid w:val="00AF35B6"/>
    <w:rsid w:val="00AF36D1"/>
    <w:rsid w:val="00B050B4"/>
    <w:rsid w:val="00B1288E"/>
    <w:rsid w:val="00B15C3C"/>
    <w:rsid w:val="00B20657"/>
    <w:rsid w:val="00B32008"/>
    <w:rsid w:val="00B3390D"/>
    <w:rsid w:val="00B40B27"/>
    <w:rsid w:val="00B415D0"/>
    <w:rsid w:val="00B44180"/>
    <w:rsid w:val="00B445B3"/>
    <w:rsid w:val="00B533DE"/>
    <w:rsid w:val="00B54C4E"/>
    <w:rsid w:val="00B56E65"/>
    <w:rsid w:val="00B6212D"/>
    <w:rsid w:val="00B62CE7"/>
    <w:rsid w:val="00B64EAE"/>
    <w:rsid w:val="00B708FE"/>
    <w:rsid w:val="00B711F3"/>
    <w:rsid w:val="00B7585C"/>
    <w:rsid w:val="00B84841"/>
    <w:rsid w:val="00B87872"/>
    <w:rsid w:val="00B91426"/>
    <w:rsid w:val="00B91B91"/>
    <w:rsid w:val="00B920F1"/>
    <w:rsid w:val="00B9324C"/>
    <w:rsid w:val="00BA1E44"/>
    <w:rsid w:val="00BA4607"/>
    <w:rsid w:val="00BC1121"/>
    <w:rsid w:val="00BC3310"/>
    <w:rsid w:val="00BC5A8D"/>
    <w:rsid w:val="00BE6651"/>
    <w:rsid w:val="00BE697A"/>
    <w:rsid w:val="00BE7C4E"/>
    <w:rsid w:val="00BF4CB3"/>
    <w:rsid w:val="00BF6A11"/>
    <w:rsid w:val="00C01E61"/>
    <w:rsid w:val="00C10187"/>
    <w:rsid w:val="00C12BA4"/>
    <w:rsid w:val="00C3005A"/>
    <w:rsid w:val="00C328C4"/>
    <w:rsid w:val="00C33874"/>
    <w:rsid w:val="00C402B7"/>
    <w:rsid w:val="00C43953"/>
    <w:rsid w:val="00C47A80"/>
    <w:rsid w:val="00C54A80"/>
    <w:rsid w:val="00C56D4E"/>
    <w:rsid w:val="00C62883"/>
    <w:rsid w:val="00C649E8"/>
    <w:rsid w:val="00C66259"/>
    <w:rsid w:val="00C81AB9"/>
    <w:rsid w:val="00C9196D"/>
    <w:rsid w:val="00C92592"/>
    <w:rsid w:val="00CA44B8"/>
    <w:rsid w:val="00CA67FF"/>
    <w:rsid w:val="00CB16A5"/>
    <w:rsid w:val="00CB22DD"/>
    <w:rsid w:val="00CE29EE"/>
    <w:rsid w:val="00CE7D0E"/>
    <w:rsid w:val="00CF16E0"/>
    <w:rsid w:val="00CF5D90"/>
    <w:rsid w:val="00CF7E46"/>
    <w:rsid w:val="00D04B5B"/>
    <w:rsid w:val="00D116CC"/>
    <w:rsid w:val="00D125E8"/>
    <w:rsid w:val="00D13A8F"/>
    <w:rsid w:val="00D144D3"/>
    <w:rsid w:val="00D16340"/>
    <w:rsid w:val="00D21EA5"/>
    <w:rsid w:val="00D2604E"/>
    <w:rsid w:val="00D356A4"/>
    <w:rsid w:val="00D43F6B"/>
    <w:rsid w:val="00D46441"/>
    <w:rsid w:val="00D46A93"/>
    <w:rsid w:val="00D62EDE"/>
    <w:rsid w:val="00D640CB"/>
    <w:rsid w:val="00D759E0"/>
    <w:rsid w:val="00D82BEC"/>
    <w:rsid w:val="00D830D8"/>
    <w:rsid w:val="00D87E2B"/>
    <w:rsid w:val="00DA6945"/>
    <w:rsid w:val="00DB2EB9"/>
    <w:rsid w:val="00DC0B5E"/>
    <w:rsid w:val="00DC39D4"/>
    <w:rsid w:val="00DC726C"/>
    <w:rsid w:val="00DC72C5"/>
    <w:rsid w:val="00DD0303"/>
    <w:rsid w:val="00DF32C8"/>
    <w:rsid w:val="00DF68C4"/>
    <w:rsid w:val="00E03985"/>
    <w:rsid w:val="00E0650A"/>
    <w:rsid w:val="00E15288"/>
    <w:rsid w:val="00E15D9D"/>
    <w:rsid w:val="00E162D4"/>
    <w:rsid w:val="00E1727C"/>
    <w:rsid w:val="00E41C75"/>
    <w:rsid w:val="00E45B46"/>
    <w:rsid w:val="00E47617"/>
    <w:rsid w:val="00E562FA"/>
    <w:rsid w:val="00E71459"/>
    <w:rsid w:val="00E7149A"/>
    <w:rsid w:val="00E81083"/>
    <w:rsid w:val="00E825BE"/>
    <w:rsid w:val="00E86BC4"/>
    <w:rsid w:val="00E86F16"/>
    <w:rsid w:val="00E916BF"/>
    <w:rsid w:val="00E91766"/>
    <w:rsid w:val="00E9382E"/>
    <w:rsid w:val="00E95FAF"/>
    <w:rsid w:val="00EB0180"/>
    <w:rsid w:val="00EB367C"/>
    <w:rsid w:val="00EB5860"/>
    <w:rsid w:val="00EB590B"/>
    <w:rsid w:val="00ED2A2E"/>
    <w:rsid w:val="00ED3D9A"/>
    <w:rsid w:val="00ED7399"/>
    <w:rsid w:val="00EE198C"/>
    <w:rsid w:val="00EE7162"/>
    <w:rsid w:val="00EF4C31"/>
    <w:rsid w:val="00F06A29"/>
    <w:rsid w:val="00F105C0"/>
    <w:rsid w:val="00F10D7D"/>
    <w:rsid w:val="00F11C62"/>
    <w:rsid w:val="00F14174"/>
    <w:rsid w:val="00F2074B"/>
    <w:rsid w:val="00F21719"/>
    <w:rsid w:val="00F24A93"/>
    <w:rsid w:val="00F33B09"/>
    <w:rsid w:val="00F36AA4"/>
    <w:rsid w:val="00F4281B"/>
    <w:rsid w:val="00F439C2"/>
    <w:rsid w:val="00F45478"/>
    <w:rsid w:val="00F45D1B"/>
    <w:rsid w:val="00F64926"/>
    <w:rsid w:val="00F70414"/>
    <w:rsid w:val="00F83D3A"/>
    <w:rsid w:val="00F87496"/>
    <w:rsid w:val="00F92859"/>
    <w:rsid w:val="00F95479"/>
    <w:rsid w:val="00FA5F4F"/>
    <w:rsid w:val="00FA6CE0"/>
    <w:rsid w:val="00FB4B8F"/>
    <w:rsid w:val="00FC234A"/>
    <w:rsid w:val="00FC5B0E"/>
    <w:rsid w:val="00FD4AD6"/>
    <w:rsid w:val="00FD701B"/>
    <w:rsid w:val="00FE4D48"/>
    <w:rsid w:val="00FF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321"/>
  <w15:chartTrackingRefBased/>
  <w15:docId w15:val="{F9B9B34D-B45F-491F-9F66-AD7B19F6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91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1854"/>
  </w:style>
  <w:style w:type="paragraph" w:styleId="Pieddepage">
    <w:name w:val="footer"/>
    <w:basedOn w:val="Normal"/>
    <w:link w:val="PieddepageCar"/>
    <w:uiPriority w:val="99"/>
    <w:unhideWhenUsed/>
    <w:rsid w:val="00491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1854"/>
  </w:style>
  <w:style w:type="paragraph" w:styleId="Paragraphedeliste">
    <w:name w:val="List Paragraph"/>
    <w:basedOn w:val="Normal"/>
    <w:uiPriority w:val="34"/>
    <w:qFormat/>
    <w:rsid w:val="00491854"/>
    <w:pPr>
      <w:ind w:left="720"/>
      <w:contextualSpacing/>
    </w:pPr>
  </w:style>
  <w:style w:type="table" w:styleId="Grilledutableau">
    <w:name w:val="Table Grid"/>
    <w:basedOn w:val="TableauNormal"/>
    <w:uiPriority w:val="39"/>
    <w:rsid w:val="003A2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3">
    <w:name w:val="Table Web 3"/>
    <w:basedOn w:val="TableauNormal"/>
    <w:uiPriority w:val="99"/>
    <w:rsid w:val="003A242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4">
    <w:name w:val="Grid Table 4"/>
    <w:basedOn w:val="TableauNormal"/>
    <w:uiPriority w:val="49"/>
    <w:rsid w:val="004E076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5">
    <w:name w:val="Grid Table 2 Accent 5"/>
    <w:basedOn w:val="TableauNormal"/>
    <w:uiPriority w:val="47"/>
    <w:rsid w:val="009B7CB4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Grille1Clair-Accentuation6">
    <w:name w:val="Grid Table 1 Light Accent 6"/>
    <w:basedOn w:val="TableauNormal"/>
    <w:uiPriority w:val="46"/>
    <w:rsid w:val="009B7CB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4-Accentuation5">
    <w:name w:val="List Table 4 Accent 5"/>
    <w:basedOn w:val="TableauNormal"/>
    <w:uiPriority w:val="49"/>
    <w:rsid w:val="009B7CB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eauGrille4-Accentuation1">
    <w:name w:val="Grid Table 4 Accent 1"/>
    <w:basedOn w:val="TableauNormal"/>
    <w:uiPriority w:val="49"/>
    <w:rsid w:val="00E41C7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6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CA%20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DOM.LOCAL\Pole%20Ressources\Finances\BUDGET%20+%20CA\COMMUNE\2026\CA%20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2800"/>
              <a:t>NOS</a:t>
            </a:r>
            <a:r>
              <a:rPr lang="fr-FR" sz="2800" baseline="0"/>
              <a:t> DEPENSES EN 2025</a:t>
            </a:r>
            <a:endParaRPr lang="fr-FR" sz="2800"/>
          </a:p>
        </c:rich>
      </c:tx>
      <c:layout>
        <c:manualLayout>
          <c:xMode val="edge"/>
          <c:yMode val="edge"/>
          <c:x val="0.32902953586497891"/>
          <c:y val="1.986343885785226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990-41BF-A9AE-42B403D38897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990-41BF-A9AE-42B403D38897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990-41BF-A9AE-42B403D38897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990-41BF-A9AE-42B403D38897}"/>
              </c:ext>
            </c:extLst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5990-41BF-A9AE-42B403D38897}"/>
              </c:ext>
            </c:extLst>
          </c:dPt>
          <c:dLbls>
            <c:dLbl>
              <c:idx val="0"/>
              <c:layout>
                <c:manualLayout>
                  <c:x val="6.6917607695524892E-2"/>
                  <c:y val="3.11526479750778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6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7311AB4-6EC1-4E9D-A1D6-D61F12CA2322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/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990-41BF-A9AE-42B403D38897}"/>
                </c:ext>
              </c:extLst>
            </c:dLbl>
            <c:dLbl>
              <c:idx val="1"/>
              <c:layout>
                <c:manualLayout>
                  <c:x val="-0.21748222501045589"/>
                  <c:y val="-2.18068535825545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6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514ACD9-7956-41A4-B8BB-88401D97ED83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6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990-41BF-A9AE-42B403D38897}"/>
                </c:ext>
              </c:extLst>
            </c:dLbl>
            <c:dLbl>
              <c:idx val="2"/>
              <c:layout>
                <c:manualLayout>
                  <c:x val="-4.51693851944793E-2"/>
                  <c:y val="2.49221183800623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6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9D8197D8-C8B6-4385-BA7E-45A28128CA7D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6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990-41BF-A9AE-42B403D38897}"/>
                </c:ext>
              </c:extLst>
            </c:dLbl>
            <c:dLbl>
              <c:idx val="3"/>
              <c:layout>
                <c:manualLayout>
                  <c:x val="-0.1355081555834379"/>
                  <c:y val="-1.4278132046377562E-1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6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C7395F7-8EA5-44B8-8F31-E112C6DE64A2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6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990-41BF-A9AE-42B403D38897}"/>
                </c:ext>
              </c:extLst>
            </c:dLbl>
            <c:dLbl>
              <c:idx val="4"/>
              <c:layout>
                <c:manualLayout>
                  <c:x val="0.27436219155165203"/>
                  <c:y val="-1.557632398753894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6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CE72312-A3D0-4F07-AFEA-2460DE366DEB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6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880803011292344"/>
                      <c:h val="8.53894080996884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5990-41BF-A9AE-42B403D38897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DRF!$B$2:$B$6</c:f>
              <c:strCache>
                <c:ptCount val="5"/>
                <c:pt idx="0">
                  <c:v>charges à caractère général (27,80 %)</c:v>
                </c:pt>
                <c:pt idx="1">
                  <c:v>dépenses de personnel (51,69%)</c:v>
                </c:pt>
                <c:pt idx="2">
                  <c:v>autres charges courantes: indemnités élus, subventions... (10,01 %)</c:v>
                </c:pt>
                <c:pt idx="3">
                  <c:v>atténuation de produits: pénalités SRU, FPIC... (9,98 %)</c:v>
                </c:pt>
                <c:pt idx="4">
                  <c:v>charges financières (0,52 %)</c:v>
                </c:pt>
              </c:strCache>
            </c:strRef>
          </c:cat>
          <c:val>
            <c:numRef>
              <c:f>DRF!$C$2:$C$6</c:f>
              <c:numCache>
                <c:formatCode>_-* #\ ##0.00\ _€_-;\-* #\ ##0.00\ _€_-;_-* "-"??\ _€_-;_-@_-</c:formatCode>
                <c:ptCount val="5"/>
                <c:pt idx="0">
                  <c:v>2486896.5400000005</c:v>
                </c:pt>
                <c:pt idx="1">
                  <c:v>4624258.8499999996</c:v>
                </c:pt>
                <c:pt idx="2">
                  <c:v>895439.12999999989</c:v>
                </c:pt>
                <c:pt idx="3">
                  <c:v>892933.13</c:v>
                </c:pt>
                <c:pt idx="4">
                  <c:v>46299.1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990-41BF-A9AE-42B403D38897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C-5990-41BF-A9AE-42B403D38897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E-5990-41BF-A9AE-42B403D38897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0-5990-41BF-A9AE-42B403D38897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2-5990-41BF-A9AE-42B403D38897}"/>
              </c:ext>
            </c:extLst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14-5990-41BF-A9AE-42B403D38897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5990-41BF-A9AE-42B403D38897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5990-41BF-A9AE-42B403D38897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5990-41BF-A9AE-42B403D38897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5990-41BF-A9AE-42B403D38897}"/>
                </c:ext>
              </c:extLst>
            </c:dLbl>
            <c:dLbl>
              <c:idx val="4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5990-41BF-A9AE-42B403D38897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DRF!$B$2:$B$6</c:f>
              <c:strCache>
                <c:ptCount val="5"/>
                <c:pt idx="0">
                  <c:v>charges à caractère général (27,80 %)</c:v>
                </c:pt>
                <c:pt idx="1">
                  <c:v>dépenses de personnel (51,69%)</c:v>
                </c:pt>
                <c:pt idx="2">
                  <c:v>autres charges courantes: indemnités élus, subventions... (10,01 %)</c:v>
                </c:pt>
                <c:pt idx="3">
                  <c:v>atténuation de produits: pénalités SRU, FPIC... (9,98 %)</c:v>
                </c:pt>
                <c:pt idx="4">
                  <c:v>charges financières (0,52 %)</c:v>
                </c:pt>
              </c:strCache>
            </c:strRef>
          </c:cat>
          <c:val>
            <c:numRef>
              <c:f>DRF!$D$2:$D$6</c:f>
              <c:numCache>
                <c:formatCode>0.00%</c:formatCode>
                <c:ptCount val="5"/>
                <c:pt idx="0">
                  <c:v>0.27799516014548353</c:v>
                </c:pt>
                <c:pt idx="1">
                  <c:v>0.51691799754561529</c:v>
                </c:pt>
                <c:pt idx="2">
                  <c:v>0.10009573793724542</c:v>
                </c:pt>
                <c:pt idx="3">
                  <c:v>9.9815607316562444E-2</c:v>
                </c:pt>
                <c:pt idx="4">
                  <c:v>5.1754970550933147E-3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5990-41BF-A9AE-42B403D3889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2800"/>
              <a:t>NOS RECETTES EN 2025</a:t>
            </a:r>
          </a:p>
        </c:rich>
      </c:tx>
      <c:layout>
        <c:manualLayout>
          <c:xMode val="edge"/>
          <c:yMode val="edge"/>
          <c:x val="0.23757393645114064"/>
          <c:y val="2.02054217881798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B1B5-43C0-9039-6A0E56F1AC2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B1B5-43C0-9039-6A0E56F1AC2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B1B5-43C0-9039-6A0E56F1AC2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B1B5-43C0-9039-6A0E56F1AC2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B1B5-43C0-9039-6A0E56F1AC2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B1B5-43C0-9039-6A0E56F1AC2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D-B1B5-43C0-9039-6A0E56F1AC2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F-B1B5-43C0-9039-6A0E56F1AC22}"/>
              </c:ext>
            </c:extLst>
          </c:dPt>
          <c:dLbls>
            <c:dLbl>
              <c:idx val="0"/>
              <c:layout>
                <c:manualLayout>
                  <c:x val="0.12918108419838512"/>
                  <c:y val="3.08641900300888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80E107C-10F3-4F2A-B4CE-59F230716524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/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1B5-43C0-9039-6A0E56F1AC22}"/>
                </c:ext>
              </c:extLst>
            </c:dLbl>
            <c:dLbl>
              <c:idx val="1"/>
              <c:layout>
                <c:manualLayout>
                  <c:x val="1.5270316759557883E-2"/>
                  <c:y val="0.119045949582493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39413F3-38F6-43B6-A774-D8822D22AEE2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956423460375438"/>
                      <c:h val="0.13286606454909716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B1B5-43C0-9039-6A0E56F1AC22}"/>
                </c:ext>
              </c:extLst>
            </c:dLbl>
            <c:dLbl>
              <c:idx val="2"/>
              <c:layout>
                <c:manualLayout>
                  <c:x val="-5.536332179930796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504C2EC-E359-4863-8605-9FD41E02C3C8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1B5-43C0-9039-6A0E56F1AC22}"/>
                </c:ext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FFB44E4-5238-457A-9320-6477025BBC4F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798778479686236"/>
                      <c:h val="0.1185842474439723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1B5-43C0-9039-6A0E56F1AC22}"/>
                </c:ext>
              </c:extLst>
            </c:dLbl>
            <c:dLbl>
              <c:idx val="4"/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A2ECA33-5F29-40AA-ADBD-59110E7FE3D6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913868830604086"/>
                      <c:h val="0.1115392315310645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B1B5-43C0-9039-6A0E56F1AC22}"/>
                </c:ext>
              </c:extLst>
            </c:dLbl>
            <c:dLbl>
              <c:idx val="5"/>
              <c:layout>
                <c:manualLayout>
                  <c:x val="-6.9204125481827236E-2"/>
                  <c:y val="1.515402847831034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C08D465-3F02-4954-A9C4-EA075FCF63DD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394072444556124"/>
                      <c:h val="0.1149068018290944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B1B5-43C0-9039-6A0E56F1AC22}"/>
                </c:ext>
              </c:extLst>
            </c:dLbl>
            <c:dLbl>
              <c:idx val="6"/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D1B1E02-05DD-42A3-8E41-4A17D43D3094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313645535374387"/>
                      <c:h val="9.470138004091464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B1B5-43C0-9039-6A0E56F1AC22}"/>
                </c:ext>
              </c:extLst>
            </c:dLbl>
            <c:dLbl>
              <c:idx val="7"/>
              <c:layout>
                <c:manualLayout>
                  <c:x val="0.12410332671696039"/>
                  <c:y val="-7.0162512554129541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76A381BD-0360-433D-AB18-27652B260BE1}" type="CATEGORYNAM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>
                          <a:solidFill>
                            <a:schemeClr val="accent1"/>
                          </a:solidFill>
                        </a:defRPr>
                      </a:pPr>
                      <a:t>[NOM DE CATÉGORIE]</a:t>
                    </a:fld>
                    <a:endParaRPr lang="fr-FR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15141643507057"/>
                      <c:h val="9.8068950338944624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B1B5-43C0-9039-6A0E56F1AC22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RRF!$B$2:$B$9</c:f>
              <c:strCache>
                <c:ptCount val="8"/>
                <c:pt idx="0">
                  <c:v>Produits des services et du domaine (14,97 %)</c:v>
                </c:pt>
                <c:pt idx="1">
                  <c:v>Fiscalité locale (40,68 %)</c:v>
                </c:pt>
                <c:pt idx="2">
                  <c:v>Droits de mutation (10,88 %)</c:v>
                </c:pt>
                <c:pt idx="3">
                  <c:v>Produits des jeux (10,81 %)</c:v>
                </c:pt>
                <c:pt idx="4">
                  <c:v>Dotations et subventions (6,87 %)</c:v>
                </c:pt>
                <c:pt idx="5">
                  <c:v>Revenus des immeubles (9,80 %)</c:v>
                </c:pt>
                <c:pt idx="6">
                  <c:v>Contributions métropolitaines (5,44%)</c:v>
                </c:pt>
                <c:pt idx="7">
                  <c:v>Atténuation de charges (0,77 %)</c:v>
                </c:pt>
              </c:strCache>
            </c:strRef>
          </c:cat>
          <c:val>
            <c:numRef>
              <c:f>RRF!$C$2:$C$9</c:f>
              <c:numCache>
                <c:formatCode>_-* #\ ##0.00\ _€_-;\-* #\ ##0.00\ _€_-;_-* "-"??\ _€_-;_-@_-</c:formatCode>
                <c:ptCount val="8"/>
                <c:pt idx="0">
                  <c:v>1661993.41</c:v>
                </c:pt>
                <c:pt idx="1">
                  <c:v>4516932</c:v>
                </c:pt>
                <c:pt idx="2">
                  <c:v>1208080</c:v>
                </c:pt>
                <c:pt idx="3">
                  <c:v>1200089.97</c:v>
                </c:pt>
                <c:pt idx="4">
                  <c:v>763409.42</c:v>
                </c:pt>
                <c:pt idx="5">
                  <c:v>1073655.8800000001</c:v>
                </c:pt>
                <c:pt idx="6">
                  <c:v>596334</c:v>
                </c:pt>
                <c:pt idx="7">
                  <c:v>84396.6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B1B5-43C0-9039-6A0E56F1AC22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FF5AA4B5B5D746A79D27DF742877AF" ma:contentTypeVersion="9" ma:contentTypeDescription="Create a new document." ma:contentTypeScope="" ma:versionID="a930c0254f1f768b9a54de3e2d6312d8">
  <xsd:schema xmlns:xsd="http://www.w3.org/2001/XMLSchema" xmlns:xs="http://www.w3.org/2001/XMLSchema" xmlns:p="http://schemas.microsoft.com/office/2006/metadata/properties" xmlns:ns3="49827948-808f-4ea9-b146-98b130d8bb71" xmlns:ns4="5f149a27-71f0-48be-a25d-721b9ed25ea6" targetNamespace="http://schemas.microsoft.com/office/2006/metadata/properties" ma:root="true" ma:fieldsID="abf04616f2ae3ae76997c4a9c94f9ebf" ns3:_="" ns4:_="">
    <xsd:import namespace="49827948-808f-4ea9-b146-98b130d8bb71"/>
    <xsd:import namespace="5f149a27-71f0-48be-a25d-721b9ed25e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27948-808f-4ea9-b146-98b130d8b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149a27-71f0-48be-a25d-721b9ed25ea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827948-808f-4ea9-b146-98b130d8bb71" xsi:nil="true"/>
  </documentManagement>
</p:properties>
</file>

<file path=customXml/itemProps1.xml><?xml version="1.0" encoding="utf-8"?>
<ds:datastoreItem xmlns:ds="http://schemas.openxmlformats.org/officeDocument/2006/customXml" ds:itemID="{7DE34E46-E8E0-4EF9-8C91-CF691247C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8120-75DE-4478-BC2E-500010FC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27948-808f-4ea9-b146-98b130d8bb71"/>
    <ds:schemaRef ds:uri="5f149a27-71f0-48be-a25d-721b9ed25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85479-EDFB-4FBE-85F9-BCF0CAE65D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D4BD05-6DB9-419E-87E1-7675F28D3786}">
  <ds:schemaRefs>
    <ds:schemaRef ds:uri="http://schemas.microsoft.com/office/2006/metadata/properties"/>
    <ds:schemaRef ds:uri="http://schemas.microsoft.com/office/infopath/2007/PartnerControls"/>
    <ds:schemaRef ds:uri="49827948-808f-4ea9-b146-98b130d8bb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1046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poste10@DOM.LOCAL</dc:creator>
  <cp:keywords/>
  <dc:description/>
  <cp:lastModifiedBy>Jeremy GIBELLIN</cp:lastModifiedBy>
  <cp:revision>2</cp:revision>
  <cp:lastPrinted>2026-01-28T13:07:00Z</cp:lastPrinted>
  <dcterms:created xsi:type="dcterms:W3CDTF">2026-02-03T08:08:00Z</dcterms:created>
  <dcterms:modified xsi:type="dcterms:W3CDTF">2026-02-03T08:08:00Z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0x01010005FF5AA4B5B5D746A79D27DF742877AF</vt:lpwstr>
  </property>
</Properties>
</file>